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BE4" w:rsidRPr="00E12BE4" w:rsidRDefault="00E12BE4" w:rsidP="00E12BE4">
      <w:pPr>
        <w:tabs>
          <w:tab w:val="left" w:pos="1418"/>
        </w:tabs>
        <w:spacing w:before="60" w:after="120"/>
        <w:rPr>
          <w:rFonts w:ascii="Arial Black" w:hAnsi="Arial Black"/>
          <w:bCs/>
          <w:color w:val="081053"/>
          <w:sz w:val="36"/>
          <w:szCs w:val="36"/>
          <w:lang w:val="en-GB"/>
        </w:rPr>
      </w:pPr>
      <w:r w:rsidRPr="00E12BE4">
        <w:rPr>
          <w:rFonts w:ascii="Arial Black" w:hAnsi="Arial Black"/>
          <w:bCs/>
          <w:color w:val="081053"/>
          <w:sz w:val="36"/>
          <w:szCs w:val="36"/>
          <w:lang w:val="en-GB"/>
        </w:rPr>
        <w:fldChar w:fldCharType="begin"/>
      </w:r>
      <w:r w:rsidRPr="00E12BE4">
        <w:rPr>
          <w:rFonts w:ascii="Arial Black" w:hAnsi="Arial Black"/>
          <w:bCs/>
          <w:color w:val="081053"/>
          <w:sz w:val="36"/>
          <w:szCs w:val="36"/>
          <w:lang w:val="en-GB"/>
        </w:rPr>
        <w:instrText xml:space="preserve"> D</w:instrText>
      </w:r>
      <w:r w:rsidRPr="00E12BE4">
        <w:rPr>
          <w:rFonts w:ascii="Arial Black" w:hAnsi="Arial Black"/>
          <w:color w:val="081053"/>
          <w:sz w:val="36"/>
          <w:szCs w:val="36"/>
          <w:lang w:val="en-GB"/>
        </w:rPr>
        <w:instrText>OCVARIABLE "</w:instrText>
      </w:r>
      <w:r w:rsidRPr="00E12BE4">
        <w:rPr>
          <w:rFonts w:ascii="Arial Black" w:hAnsi="Arial Black" w:cs="Arial"/>
          <w:color w:val="081053"/>
          <w:sz w:val="36"/>
          <w:szCs w:val="36"/>
        </w:rPr>
        <w:instrText>dvAgendaSection</w:instrText>
      </w:r>
      <w:r w:rsidRPr="00E12BE4">
        <w:rPr>
          <w:rFonts w:ascii="Arial Black" w:hAnsi="Arial Black"/>
          <w:color w:val="081053"/>
          <w:sz w:val="36"/>
          <w:szCs w:val="36"/>
          <w:lang w:val="en-GB"/>
        </w:rPr>
        <w:instrText xml:space="preserve">" \* </w:instrText>
      </w:r>
      <w:r w:rsidRPr="00E12BE4">
        <w:rPr>
          <w:rFonts w:ascii="Arial Black" w:hAnsi="Arial Black"/>
          <w:bCs/>
          <w:color w:val="081053"/>
          <w:sz w:val="36"/>
          <w:szCs w:val="36"/>
          <w:lang w:val="en-GB"/>
        </w:rPr>
        <w:instrText>Charformat</w:instrText>
      </w:r>
      <w:r w:rsidRPr="00E12BE4">
        <w:rPr>
          <w:rFonts w:ascii="Arial Black" w:hAnsi="Arial Black"/>
          <w:color w:val="081053"/>
          <w:sz w:val="36"/>
          <w:szCs w:val="36"/>
          <w:lang w:val="en-GB"/>
        </w:rPr>
        <w:instrText xml:space="preserve"> </w:instrText>
      </w:r>
      <w:r w:rsidRPr="00E12BE4">
        <w:rPr>
          <w:rFonts w:ascii="Arial Black" w:hAnsi="Arial Black"/>
          <w:bCs/>
          <w:color w:val="081053"/>
          <w:sz w:val="36"/>
          <w:szCs w:val="36"/>
          <w:lang w:val="en-GB"/>
        </w:rPr>
        <w:fldChar w:fldCharType="separate"/>
      </w:r>
      <w:r w:rsidR="000343DE">
        <w:rPr>
          <w:rFonts w:ascii="Arial Black" w:hAnsi="Arial Black"/>
          <w:bCs/>
          <w:color w:val="081053"/>
          <w:sz w:val="36"/>
          <w:szCs w:val="36"/>
          <w:lang w:val="en-GB"/>
        </w:rPr>
        <w:t>Report</w:t>
      </w:r>
      <w:r w:rsidRPr="00E12BE4">
        <w:rPr>
          <w:rFonts w:ascii="Arial Black" w:hAnsi="Arial Black"/>
          <w:bCs/>
          <w:color w:val="081053"/>
          <w:sz w:val="36"/>
          <w:szCs w:val="36"/>
          <w:lang w:val="en-GB"/>
        </w:rPr>
        <w:fldChar w:fldCharType="end"/>
      </w:r>
    </w:p>
    <w:tbl>
      <w:tblPr>
        <w:tblW w:w="0" w:type="auto"/>
        <w:tblBorders>
          <w:bottom w:val="single" w:sz="4" w:space="0" w:color="auto"/>
        </w:tblBorders>
        <w:tblLook w:val="00A0" w:firstRow="1" w:lastRow="0" w:firstColumn="1" w:lastColumn="0" w:noHBand="0" w:noVBand="0"/>
      </w:tblPr>
      <w:tblGrid>
        <w:gridCol w:w="2356"/>
        <w:gridCol w:w="8065"/>
      </w:tblGrid>
      <w:tr w:rsidR="00E12BE4" w:rsidTr="00677BF4">
        <w:trPr>
          <w:cantSplit/>
          <w:trHeight w:val="567"/>
        </w:trPr>
        <w:tc>
          <w:tcPr>
            <w:tcW w:w="2356" w:type="dxa"/>
          </w:tcPr>
          <w:p w:rsidR="00E12BE4" w:rsidRDefault="00E12BE4" w:rsidP="000D71C7">
            <w:pPr>
              <w:rPr>
                <w:b/>
                <w:lang w:val="en-GB"/>
              </w:rPr>
            </w:pPr>
            <w:r>
              <w:rPr>
                <w:b/>
                <w:lang w:val="en-GB"/>
              </w:rPr>
              <w:t>Subject</w:t>
            </w:r>
          </w:p>
        </w:tc>
        <w:tc>
          <w:tcPr>
            <w:tcW w:w="8065" w:type="dxa"/>
          </w:tcPr>
          <w:p w:rsidR="00E12BE4" w:rsidRPr="00E12BE4" w:rsidRDefault="00E12BE4" w:rsidP="005670BF">
            <w:pPr>
              <w:rPr>
                <w:lang w:val="en-GB"/>
              </w:rPr>
            </w:pPr>
            <w:r w:rsidRPr="00E12BE4">
              <w:rPr>
                <w:lang w:val="en-GB"/>
              </w:rPr>
              <w:fldChar w:fldCharType="begin"/>
            </w:r>
            <w:r w:rsidRPr="00E12BE4">
              <w:rPr>
                <w:color w:val="20860C"/>
                <w:sz w:val="32"/>
                <w:lang w:val="en-GB"/>
              </w:rPr>
              <w:instrText>D</w:instrText>
            </w:r>
            <w:r w:rsidR="005670BF" w:rsidRPr="008F209F">
              <w:rPr>
                <w:lang w:val="en-GB"/>
              </w:rPr>
              <w:instrText>ocvariable</w:instrText>
            </w:r>
            <w:r w:rsidRPr="00E12BE4">
              <w:rPr>
                <w:lang w:val="en-GB"/>
              </w:rPr>
              <w:instrText xml:space="preserve"> "</w:instrText>
            </w:r>
            <w:r w:rsidRPr="00E12BE4">
              <w:rPr>
                <w:rFonts w:cs="Arial"/>
              </w:rPr>
              <w:instrText>dvSubjectWithSoftReturns</w:instrText>
            </w:r>
            <w:r w:rsidRPr="00E12BE4">
              <w:rPr>
                <w:lang w:val="en-GB"/>
              </w:rPr>
              <w:instrText xml:space="preserve">" \* Charformat </w:instrText>
            </w:r>
            <w:r w:rsidRPr="00E12BE4">
              <w:rPr>
                <w:lang w:val="en-GB"/>
              </w:rPr>
              <w:fldChar w:fldCharType="separate"/>
            </w:r>
            <w:r w:rsidR="000343DE">
              <w:rPr>
                <w:color w:val="20860C"/>
                <w:sz w:val="32"/>
                <w:lang w:val="en-GB"/>
              </w:rPr>
              <w:t>Planning Proposal to amend the Lismore Local Environmental Plan 2012 at 48 and 49 Lincoln Avenue, McLeans Ridges</w:t>
            </w:r>
            <w:r w:rsidRPr="00E12BE4">
              <w:rPr>
                <w:lang w:val="en-GB"/>
              </w:rPr>
              <w:fldChar w:fldCharType="end"/>
            </w:r>
          </w:p>
        </w:tc>
      </w:tr>
      <w:tr w:rsidR="00E12BE4" w:rsidTr="00677BF4">
        <w:trPr>
          <w:cantSplit/>
          <w:trHeight w:val="567"/>
        </w:trPr>
        <w:tc>
          <w:tcPr>
            <w:tcW w:w="2356" w:type="dxa"/>
          </w:tcPr>
          <w:p w:rsidR="00E12BE4" w:rsidRDefault="00E12BE4" w:rsidP="000D71C7">
            <w:pPr>
              <w:rPr>
                <w:b/>
                <w:lang w:val="en-GB"/>
              </w:rPr>
            </w:pPr>
            <w:r>
              <w:rPr>
                <w:b/>
                <w:lang w:val="en-GB"/>
              </w:rPr>
              <w:t>TRIM Record No</w:t>
            </w:r>
          </w:p>
        </w:tc>
        <w:tc>
          <w:tcPr>
            <w:tcW w:w="8065" w:type="dxa"/>
          </w:tcPr>
          <w:p w:rsidR="00E12BE4" w:rsidRDefault="00E12BE4" w:rsidP="000D71C7">
            <w:pPr>
              <w:rPr>
                <w:lang w:val="en-GB"/>
              </w:rPr>
            </w:pPr>
            <w:r w:rsidRPr="008F209F">
              <w:rPr>
                <w:lang w:val="en-GB"/>
              </w:rPr>
              <w:fldChar w:fldCharType="begin"/>
            </w:r>
            <w:r w:rsidRPr="008F209F">
              <w:rPr>
                <w:lang w:val="en-GB"/>
              </w:rPr>
              <w:instrText>Docvariable "</w:instrText>
            </w:r>
            <w:r w:rsidRPr="008F209F">
              <w:rPr>
                <w:rFonts w:cs="Arial"/>
              </w:rPr>
              <w:instrText>dvFileNumber</w:instrText>
            </w:r>
            <w:r w:rsidRPr="008F209F">
              <w:rPr>
                <w:lang w:val="en-GB"/>
              </w:rPr>
              <w:instrText xml:space="preserve">" \* Charformat </w:instrText>
            </w:r>
            <w:r w:rsidRPr="008F209F">
              <w:rPr>
                <w:lang w:val="en-GB"/>
              </w:rPr>
              <w:fldChar w:fldCharType="separate"/>
            </w:r>
            <w:r w:rsidR="000343DE">
              <w:rPr>
                <w:lang w:val="en-GB"/>
              </w:rPr>
              <w:t>BP20/199</w:t>
            </w:r>
            <w:r w:rsidRPr="008F209F">
              <w:rPr>
                <w:lang w:val="en-GB"/>
              </w:rPr>
              <w:fldChar w:fldCharType="end"/>
            </w:r>
            <w:r w:rsidR="007B654C">
              <w:rPr>
                <w:lang w:val="en-GB"/>
              </w:rPr>
              <w:t>:</w:t>
            </w:r>
            <w:r w:rsidR="007B654C" w:rsidRPr="008F209F">
              <w:rPr>
                <w:lang w:val="en-GB"/>
              </w:rPr>
              <w:fldChar w:fldCharType="begin"/>
            </w:r>
            <w:r w:rsidR="007B654C" w:rsidRPr="008F209F">
              <w:rPr>
                <w:lang w:val="en-GB"/>
              </w:rPr>
              <w:instrText>Docvariable "</w:instrText>
            </w:r>
            <w:r w:rsidR="007B654C" w:rsidRPr="008F209F">
              <w:rPr>
                <w:rFonts w:cs="Arial"/>
              </w:rPr>
              <w:instrText>dv</w:instrText>
            </w:r>
            <w:r w:rsidR="007B654C">
              <w:rPr>
                <w:rFonts w:cs="Arial"/>
              </w:rPr>
              <w:instrText>EDMSContainerId</w:instrText>
            </w:r>
            <w:r w:rsidR="007B654C" w:rsidRPr="008F209F">
              <w:rPr>
                <w:lang w:val="en-GB"/>
              </w:rPr>
              <w:instrText xml:space="preserve">" \* Charformat </w:instrText>
            </w:r>
            <w:r w:rsidR="007B654C" w:rsidRPr="008F209F">
              <w:rPr>
                <w:lang w:val="en-GB"/>
              </w:rPr>
              <w:fldChar w:fldCharType="separate"/>
            </w:r>
            <w:r w:rsidR="000343DE">
              <w:rPr>
                <w:lang w:val="en-GB"/>
              </w:rPr>
              <w:t>AF19/3912</w:t>
            </w:r>
            <w:r w:rsidR="007B654C" w:rsidRPr="008F209F">
              <w:rPr>
                <w:lang w:val="en-GB"/>
              </w:rPr>
              <w:fldChar w:fldCharType="end"/>
            </w:r>
          </w:p>
        </w:tc>
      </w:tr>
      <w:tr w:rsidR="00E12BE4" w:rsidTr="00677BF4">
        <w:trPr>
          <w:cantSplit/>
          <w:trHeight w:val="567"/>
        </w:trPr>
        <w:tc>
          <w:tcPr>
            <w:tcW w:w="2356" w:type="dxa"/>
          </w:tcPr>
          <w:p w:rsidR="00E12BE4" w:rsidRDefault="00E12BE4" w:rsidP="000D71C7">
            <w:pPr>
              <w:rPr>
                <w:b/>
                <w:lang w:val="en-GB"/>
              </w:rPr>
            </w:pPr>
            <w:r>
              <w:rPr>
                <w:b/>
                <w:lang w:val="en-GB"/>
              </w:rPr>
              <w:t>Prepared by</w:t>
            </w:r>
          </w:p>
        </w:tc>
        <w:tc>
          <w:tcPr>
            <w:tcW w:w="8065" w:type="dxa"/>
          </w:tcPr>
          <w:p w:rsidR="00E12BE4" w:rsidRDefault="00E12BE4"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AuthorTitle</w:instrText>
            </w:r>
            <w:r w:rsidRPr="008F209F">
              <w:rPr>
                <w:lang w:val="en-GB"/>
              </w:rPr>
              <w:instrText xml:space="preserve">" \* Charformat </w:instrText>
            </w:r>
            <w:r w:rsidRPr="008F209F">
              <w:rPr>
                <w:lang w:val="en-GB"/>
              </w:rPr>
              <w:fldChar w:fldCharType="separate"/>
            </w:r>
            <w:r w:rsidR="000343DE">
              <w:rPr>
                <w:lang w:val="en-GB"/>
              </w:rPr>
              <w:t>Strategic Planning Project Officer</w:t>
            </w:r>
            <w:r w:rsidRPr="008F209F">
              <w:rPr>
                <w:lang w:val="en-GB"/>
              </w:rPr>
              <w:fldChar w:fldCharType="end"/>
            </w:r>
          </w:p>
        </w:tc>
      </w:tr>
      <w:tr w:rsidR="00E12BE4" w:rsidTr="00677BF4">
        <w:trPr>
          <w:cantSplit/>
          <w:trHeight w:val="567"/>
        </w:trPr>
        <w:tc>
          <w:tcPr>
            <w:tcW w:w="2356" w:type="dxa"/>
          </w:tcPr>
          <w:p w:rsidR="00E12BE4" w:rsidRDefault="00E12BE4" w:rsidP="000D71C7">
            <w:pPr>
              <w:rPr>
                <w:b/>
                <w:lang w:val="en-GB"/>
              </w:rPr>
            </w:pPr>
            <w:r>
              <w:rPr>
                <w:b/>
                <w:lang w:val="en-GB"/>
              </w:rPr>
              <w:t>Reason</w:t>
            </w:r>
          </w:p>
        </w:tc>
        <w:tc>
          <w:tcPr>
            <w:tcW w:w="8065" w:type="dxa"/>
          </w:tcPr>
          <w:p w:rsidR="00E12BE4" w:rsidRDefault="005670BF"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00C048E6" w:rsidRPr="00C048E6">
              <w:rPr>
                <w:rFonts w:cs="Arial"/>
              </w:rPr>
              <w:instrText>dvDAOwner</w:instrText>
            </w:r>
            <w:r w:rsidRPr="008F209F">
              <w:rPr>
                <w:lang w:val="en-GB"/>
              </w:rPr>
              <w:instrText xml:space="preserve">" \* Charformat </w:instrText>
            </w:r>
            <w:r w:rsidRPr="008F209F">
              <w:rPr>
                <w:lang w:val="en-GB"/>
              </w:rPr>
              <w:fldChar w:fldCharType="separate"/>
            </w:r>
            <w:r w:rsidR="000343DE">
              <w:rPr>
                <w:lang w:val="en-GB"/>
              </w:rPr>
              <w:t>To seek a Council resolution to support an amendment of the Lismore Local Environmental Plan (LEP) at 48 and 49 Lincoln Avenue, McLeans Ridges for the purposes of seeking a Gateway Determination from the Department of Planning, Industry and Environment.</w:t>
            </w:r>
            <w:r w:rsidRPr="008F209F">
              <w:rPr>
                <w:lang w:val="en-GB"/>
              </w:rPr>
              <w:fldChar w:fldCharType="end"/>
            </w:r>
            <w:r w:rsidR="00A0087F">
              <w:rPr>
                <w:lang w:val="en-GB"/>
              </w:rPr>
              <w:t xml:space="preserve"> </w:t>
            </w:r>
            <w:bookmarkStart w:id="0" w:name="PDF_ClosedCommittee"/>
            <w:bookmarkEnd w:id="0"/>
          </w:p>
        </w:tc>
      </w:tr>
      <w:tr w:rsidR="00712FBA" w:rsidTr="00677BF4">
        <w:trPr>
          <w:cantSplit/>
          <w:trHeight w:val="567"/>
        </w:trPr>
        <w:tc>
          <w:tcPr>
            <w:tcW w:w="2356" w:type="dxa"/>
          </w:tcPr>
          <w:p w:rsidR="00712FBA" w:rsidRDefault="00712FBA" w:rsidP="000D71C7">
            <w:pPr>
              <w:rPr>
                <w:b/>
                <w:lang w:val="en-GB"/>
              </w:rPr>
            </w:pPr>
            <w:r>
              <w:rPr>
                <w:b/>
                <w:lang w:val="en-GB"/>
              </w:rPr>
              <w:t>Strategic Theme</w:t>
            </w:r>
          </w:p>
        </w:tc>
        <w:tc>
          <w:tcPr>
            <w:tcW w:w="8065" w:type="dxa"/>
          </w:tcPr>
          <w:p w:rsidR="00712FBA" w:rsidRPr="008F209F" w:rsidRDefault="000D0152"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sidR="00B02265">
              <w:rPr>
                <w:rFonts w:cs="Arial"/>
              </w:rPr>
              <w:instrText>MasterProgramItem1</w:instrText>
            </w:r>
            <w:r w:rsidRPr="008F209F">
              <w:rPr>
                <w:lang w:val="en-GB"/>
              </w:rPr>
              <w:instrText xml:space="preserve">" \* Charformat </w:instrText>
            </w:r>
            <w:r w:rsidRPr="008F209F">
              <w:rPr>
                <w:lang w:val="en-GB"/>
              </w:rPr>
              <w:fldChar w:fldCharType="separate"/>
            </w:r>
            <w:r w:rsidR="000343DE">
              <w:rPr>
                <w:lang w:val="en-GB"/>
              </w:rPr>
              <w:t>Our built environment</w:t>
            </w:r>
            <w:r w:rsidRPr="008F209F">
              <w:rPr>
                <w:lang w:val="en-GB"/>
              </w:rPr>
              <w:fldChar w:fldCharType="end"/>
            </w:r>
          </w:p>
        </w:tc>
      </w:tr>
      <w:tr w:rsidR="00712FBA" w:rsidTr="00677BF4">
        <w:trPr>
          <w:cantSplit/>
          <w:trHeight w:val="567"/>
        </w:trPr>
        <w:tc>
          <w:tcPr>
            <w:tcW w:w="2356" w:type="dxa"/>
          </w:tcPr>
          <w:p w:rsidR="00712FBA" w:rsidRDefault="00712FBA" w:rsidP="000D71C7">
            <w:pPr>
              <w:rPr>
                <w:b/>
                <w:lang w:val="en-GB"/>
              </w:rPr>
            </w:pPr>
            <w:r>
              <w:rPr>
                <w:b/>
                <w:lang w:val="en-GB"/>
              </w:rPr>
              <w:t>Strategy</w:t>
            </w:r>
          </w:p>
        </w:tc>
        <w:tc>
          <w:tcPr>
            <w:tcW w:w="8065" w:type="dxa"/>
          </w:tcPr>
          <w:p w:rsidR="00712FBA" w:rsidRPr="008F209F" w:rsidRDefault="00B02265"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MasterProgramItem2</w:instrText>
            </w:r>
            <w:r w:rsidRPr="008F209F">
              <w:rPr>
                <w:lang w:val="en-GB"/>
              </w:rPr>
              <w:instrText xml:space="preserve">" \* Charformat </w:instrText>
            </w:r>
            <w:r w:rsidRPr="008F209F">
              <w:rPr>
                <w:lang w:val="en-GB"/>
              </w:rPr>
              <w:fldChar w:fldCharType="separate"/>
            </w:r>
            <w:r w:rsidR="000343DE">
              <w:rPr>
                <w:lang w:val="en-GB"/>
              </w:rPr>
              <w:t>Our land-use planning caters for all sectors of the community.</w:t>
            </w:r>
            <w:r w:rsidRPr="008F209F">
              <w:rPr>
                <w:lang w:val="en-GB"/>
              </w:rPr>
              <w:fldChar w:fldCharType="end"/>
            </w:r>
          </w:p>
        </w:tc>
      </w:tr>
      <w:tr w:rsidR="00712FBA" w:rsidTr="00677BF4">
        <w:trPr>
          <w:cantSplit/>
          <w:trHeight w:val="567"/>
        </w:trPr>
        <w:tc>
          <w:tcPr>
            <w:tcW w:w="2356" w:type="dxa"/>
          </w:tcPr>
          <w:p w:rsidR="00712FBA" w:rsidRDefault="00712FBA" w:rsidP="000D71C7">
            <w:pPr>
              <w:rPr>
                <w:b/>
                <w:lang w:val="en-GB"/>
              </w:rPr>
            </w:pPr>
            <w:r>
              <w:rPr>
                <w:b/>
                <w:lang w:val="en-GB"/>
              </w:rPr>
              <w:t>Action</w:t>
            </w:r>
          </w:p>
        </w:tc>
        <w:tc>
          <w:tcPr>
            <w:tcW w:w="8065" w:type="dxa"/>
          </w:tcPr>
          <w:p w:rsidR="00712FBA" w:rsidRPr="008F209F" w:rsidRDefault="00B02265"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MasterProgramItem3</w:instrText>
            </w:r>
            <w:r w:rsidRPr="008F209F">
              <w:rPr>
                <w:lang w:val="en-GB"/>
              </w:rPr>
              <w:instrText xml:space="preserve">" \* Charformat </w:instrText>
            </w:r>
            <w:r w:rsidRPr="008F209F">
              <w:rPr>
                <w:lang w:val="en-GB"/>
              </w:rPr>
              <w:fldChar w:fldCharType="separate"/>
            </w:r>
            <w:r w:rsidR="000343DE">
              <w:rPr>
                <w:lang w:val="en-GB"/>
              </w:rPr>
              <w:t>Ensure a diverse range of land use and development opportunities are available.</w:t>
            </w:r>
            <w:r w:rsidRPr="008F209F">
              <w:rPr>
                <w:lang w:val="en-GB"/>
              </w:rPr>
              <w:fldChar w:fldCharType="end"/>
            </w:r>
          </w:p>
        </w:tc>
      </w:tr>
    </w:tbl>
    <w:p w:rsidR="005047CA" w:rsidRPr="005047CA" w:rsidRDefault="005047CA" w:rsidP="000D5F4D">
      <w:pPr>
        <w:rPr>
          <w:lang w:val="en-GB"/>
        </w:rPr>
      </w:pPr>
    </w:p>
    <w:p w:rsidR="00806C1A" w:rsidRPr="00FF660D" w:rsidRDefault="00806C1A" w:rsidP="00C006A3">
      <w:pPr>
        <w:rPr>
          <w:szCs w:val="22"/>
          <w:lang w:val="en-GB"/>
        </w:rPr>
        <w:sectPr w:rsidR="00806C1A" w:rsidRPr="00FF660D" w:rsidSect="00E12BE4">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851" w:right="851" w:bottom="851" w:left="851" w:header="567" w:footer="851"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3"/>
      </w:tblGrid>
      <w:tr w:rsidR="005670BF" w:rsidTr="00370BC5">
        <w:tc>
          <w:tcPr>
            <w:tcW w:w="10263" w:type="dxa"/>
            <w:shd w:val="clear" w:color="auto" w:fill="F3F3F3"/>
            <w:tcMar>
              <w:top w:w="57" w:type="dxa"/>
              <w:left w:w="57" w:type="dxa"/>
              <w:bottom w:w="57" w:type="dxa"/>
              <w:right w:w="57" w:type="dxa"/>
            </w:tcMar>
          </w:tcPr>
          <w:p w:rsidR="005670BF" w:rsidRPr="005670BF" w:rsidRDefault="002A53F0" w:rsidP="005670BF">
            <w:pPr>
              <w:pStyle w:val="Heading2"/>
              <w:spacing w:before="40" w:after="40"/>
              <w:rPr>
                <w:rFonts w:ascii="Arial Black" w:hAnsi="Arial Black"/>
                <w:b w:val="0"/>
                <w:i w:val="0"/>
                <w:color w:val="20860C"/>
                <w:sz w:val="26"/>
                <w:szCs w:val="26"/>
                <w:lang w:val="en-GB"/>
              </w:rPr>
            </w:pPr>
            <w:bookmarkStart w:id="1" w:name="_GoBack"/>
            <w:bookmarkEnd w:id="1"/>
            <w:r>
              <w:rPr>
                <w:rFonts w:ascii="Arial Black" w:hAnsi="Arial Black"/>
                <w:b w:val="0"/>
                <w:i w:val="0"/>
                <w:color w:val="20860C"/>
                <w:sz w:val="26"/>
                <w:szCs w:val="26"/>
                <w:lang w:val="en-GB"/>
              </w:rPr>
              <w:t>Executive Summary</w:t>
            </w:r>
          </w:p>
          <w:p w:rsidR="002D588F" w:rsidRDefault="00E23BD8" w:rsidP="000D71C7">
            <w:pPr>
              <w:jc w:val="both"/>
            </w:pPr>
            <w:r>
              <w:t xml:space="preserve">On September 13, 2019, </w:t>
            </w:r>
            <w:r w:rsidR="00920A57">
              <w:t xml:space="preserve">Council received </w:t>
            </w:r>
            <w:r>
              <w:t>a draft Planning Proposal to</w:t>
            </w:r>
            <w:r w:rsidR="002D588F">
              <w:t xml:space="preserve"> amend the Local Environmental Plan (LEP) to:</w:t>
            </w:r>
          </w:p>
          <w:p w:rsidR="002D588F" w:rsidRPr="002D588F" w:rsidRDefault="00E23BD8" w:rsidP="002D588F">
            <w:pPr>
              <w:pStyle w:val="ListParagraph"/>
              <w:numPr>
                <w:ilvl w:val="0"/>
                <w:numId w:val="36"/>
              </w:numPr>
              <w:jc w:val="both"/>
              <w:rPr>
                <w:rFonts w:ascii="Arial" w:hAnsi="Arial" w:cs="Arial"/>
              </w:rPr>
            </w:pPr>
            <w:r w:rsidRPr="002D588F">
              <w:rPr>
                <w:rFonts w:ascii="Arial" w:hAnsi="Arial" w:cs="Arial"/>
              </w:rPr>
              <w:t>rezone the land at 48 Lincoln Avenue, McLeans Ridges (Lot 13 DP 1130169) from RU1 Primary Production to R5 Large Lot Residential</w:t>
            </w:r>
            <w:r w:rsidR="002D588F" w:rsidRPr="002D588F">
              <w:rPr>
                <w:rFonts w:ascii="Arial" w:hAnsi="Arial" w:cs="Arial"/>
              </w:rPr>
              <w:t>, reduce the minimum lot size from 40ha to 3ha and apply a height of building limit of 8.5m;</w:t>
            </w:r>
            <w:r w:rsidR="002D588F">
              <w:rPr>
                <w:rFonts w:ascii="Arial" w:hAnsi="Arial" w:cs="Arial"/>
              </w:rPr>
              <w:t xml:space="preserve"> and</w:t>
            </w:r>
          </w:p>
          <w:p w:rsidR="005670BF" w:rsidRPr="002D588F" w:rsidRDefault="002D588F" w:rsidP="002D588F">
            <w:pPr>
              <w:pStyle w:val="ListParagraph"/>
              <w:numPr>
                <w:ilvl w:val="0"/>
                <w:numId w:val="36"/>
              </w:numPr>
              <w:jc w:val="both"/>
              <w:rPr>
                <w:rFonts w:ascii="Arial" w:hAnsi="Arial" w:cs="Arial"/>
              </w:rPr>
            </w:pPr>
            <w:r>
              <w:rPr>
                <w:rFonts w:ascii="Arial" w:hAnsi="Arial" w:cs="Arial"/>
              </w:rPr>
              <w:t>increase</w:t>
            </w:r>
            <w:r w:rsidR="001617B6" w:rsidRPr="002D588F">
              <w:rPr>
                <w:rFonts w:ascii="Arial" w:hAnsi="Arial" w:cs="Arial"/>
              </w:rPr>
              <w:t xml:space="preserve"> the minimum lot size applying to the adjoining land at 49 Lincoln Avenue (Lot 14 DP 1130169)</w:t>
            </w:r>
            <w:r>
              <w:rPr>
                <w:rFonts w:ascii="Arial" w:hAnsi="Arial" w:cs="Arial"/>
              </w:rPr>
              <w:t xml:space="preserve"> from 2ha to 3ha</w:t>
            </w:r>
            <w:r w:rsidR="001617B6" w:rsidRPr="002D588F">
              <w:rPr>
                <w:rFonts w:ascii="Arial" w:hAnsi="Arial" w:cs="Arial"/>
              </w:rPr>
              <w:t xml:space="preserve">. </w:t>
            </w:r>
            <w:r w:rsidR="00E23BD8" w:rsidRPr="002D588F">
              <w:rPr>
                <w:rFonts w:ascii="Arial" w:hAnsi="Arial" w:cs="Arial"/>
              </w:rPr>
              <w:t xml:space="preserve"> </w:t>
            </w:r>
          </w:p>
          <w:p w:rsidR="00E23BD8" w:rsidRDefault="00E23BD8" w:rsidP="000D71C7">
            <w:pPr>
              <w:jc w:val="both"/>
            </w:pPr>
          </w:p>
          <w:p w:rsidR="004F4238" w:rsidRDefault="00E23BD8" w:rsidP="00E23BD8">
            <w:pPr>
              <w:jc w:val="both"/>
              <w:rPr>
                <w:rFonts w:cs="Arial"/>
                <w:szCs w:val="22"/>
              </w:rPr>
            </w:pPr>
            <w:r>
              <w:rPr>
                <w:lang w:val="en-GB"/>
              </w:rPr>
              <w:t xml:space="preserve">The </w:t>
            </w:r>
            <w:r w:rsidR="002D588F">
              <w:rPr>
                <w:lang w:val="en-GB"/>
              </w:rPr>
              <w:t xml:space="preserve">Planning Proposal </w:t>
            </w:r>
            <w:r>
              <w:rPr>
                <w:lang w:val="en-GB"/>
              </w:rPr>
              <w:t>will be achieved via changes to the Lismore Local Environmental Plan</w:t>
            </w:r>
            <w:r w:rsidR="004F4238">
              <w:rPr>
                <w:lang w:val="en-GB"/>
              </w:rPr>
              <w:t xml:space="preserve"> 2012</w:t>
            </w:r>
            <w:r>
              <w:rPr>
                <w:lang w:val="en-GB"/>
              </w:rPr>
              <w:t xml:space="preserve"> </w:t>
            </w:r>
            <w:r w:rsidR="004F4238">
              <w:rPr>
                <w:lang w:val="en-GB"/>
              </w:rPr>
              <w:t xml:space="preserve">(LEP) </w:t>
            </w:r>
            <w:r>
              <w:rPr>
                <w:lang w:val="en-GB"/>
              </w:rPr>
              <w:t xml:space="preserve">zoning, height of building and minimum lot size maps. </w:t>
            </w:r>
            <w:r>
              <w:rPr>
                <w:rFonts w:cs="Arial"/>
                <w:szCs w:val="22"/>
              </w:rPr>
              <w:t xml:space="preserve">No changes are required to the Lismore </w:t>
            </w:r>
            <w:r w:rsidR="00A16D85">
              <w:rPr>
                <w:lang w:val="en-GB"/>
              </w:rPr>
              <w:t>Local Environmental Plan</w:t>
            </w:r>
            <w:r>
              <w:rPr>
                <w:rFonts w:cs="Arial"/>
                <w:szCs w:val="22"/>
              </w:rPr>
              <w:t xml:space="preserve"> written instrument. </w:t>
            </w:r>
            <w:r w:rsidR="004F4238">
              <w:rPr>
                <w:rFonts w:cs="Arial"/>
                <w:szCs w:val="22"/>
              </w:rPr>
              <w:t xml:space="preserve">A development application was lodged </w:t>
            </w:r>
            <w:r w:rsidR="00DA0D17">
              <w:rPr>
                <w:rFonts w:cs="Arial"/>
                <w:szCs w:val="22"/>
              </w:rPr>
              <w:t xml:space="preserve">simultaneously </w:t>
            </w:r>
            <w:r w:rsidR="004F4238">
              <w:rPr>
                <w:rFonts w:cs="Arial"/>
                <w:szCs w:val="22"/>
              </w:rPr>
              <w:t xml:space="preserve">with the Planning Proposal for the subdivision of </w:t>
            </w:r>
            <w:r w:rsidR="001617B6">
              <w:rPr>
                <w:rFonts w:cs="Arial"/>
                <w:szCs w:val="22"/>
              </w:rPr>
              <w:t>the two lots into three</w:t>
            </w:r>
            <w:r w:rsidR="004F4238">
              <w:rPr>
                <w:rFonts w:cs="Arial"/>
                <w:szCs w:val="22"/>
              </w:rPr>
              <w:t xml:space="preserve">. </w:t>
            </w:r>
            <w:r w:rsidR="00526823">
              <w:rPr>
                <w:rFonts w:cs="Arial"/>
                <w:szCs w:val="22"/>
              </w:rPr>
              <w:t>Determination of t</w:t>
            </w:r>
            <w:r w:rsidR="004F4238">
              <w:rPr>
                <w:rFonts w:cs="Arial"/>
                <w:szCs w:val="22"/>
              </w:rPr>
              <w:t xml:space="preserve">he development application </w:t>
            </w:r>
            <w:r w:rsidR="000A103D">
              <w:rPr>
                <w:rFonts w:cs="Arial"/>
                <w:szCs w:val="22"/>
              </w:rPr>
              <w:t xml:space="preserve">is subject to the </w:t>
            </w:r>
            <w:r w:rsidR="00920A57">
              <w:rPr>
                <w:rFonts w:cs="Arial"/>
                <w:szCs w:val="22"/>
              </w:rPr>
              <w:t xml:space="preserve">completion of the </w:t>
            </w:r>
            <w:r w:rsidR="000A103D">
              <w:rPr>
                <w:rFonts w:cs="Arial"/>
                <w:szCs w:val="22"/>
              </w:rPr>
              <w:t xml:space="preserve">proposed </w:t>
            </w:r>
            <w:r w:rsidR="00A16D85">
              <w:rPr>
                <w:lang w:val="en-GB"/>
              </w:rPr>
              <w:t>Local Environmental Plan</w:t>
            </w:r>
            <w:r w:rsidR="00526823">
              <w:rPr>
                <w:rFonts w:cs="Arial"/>
                <w:szCs w:val="22"/>
              </w:rPr>
              <w:t xml:space="preserve"> Amendment</w:t>
            </w:r>
            <w:r w:rsidR="000A103D">
              <w:rPr>
                <w:rFonts w:cs="Arial"/>
                <w:szCs w:val="22"/>
              </w:rPr>
              <w:t>.</w:t>
            </w:r>
          </w:p>
          <w:p w:rsidR="004F4238" w:rsidRDefault="004F4238" w:rsidP="00E23BD8">
            <w:pPr>
              <w:jc w:val="both"/>
              <w:rPr>
                <w:rFonts w:cs="Arial"/>
                <w:szCs w:val="22"/>
              </w:rPr>
            </w:pPr>
          </w:p>
          <w:p w:rsidR="000A103D" w:rsidRDefault="000A103D" w:rsidP="000A103D">
            <w:pPr>
              <w:jc w:val="both"/>
            </w:pPr>
            <w:r>
              <w:rPr>
                <w:rFonts w:cs="Arial"/>
                <w:szCs w:val="22"/>
              </w:rPr>
              <w:t xml:space="preserve">An assessment of environmental and physical constraints </w:t>
            </w:r>
            <w:r w:rsidR="00E6068E">
              <w:rPr>
                <w:rFonts w:cs="Arial"/>
                <w:szCs w:val="22"/>
              </w:rPr>
              <w:t xml:space="preserve">supported by technical reporting </w:t>
            </w:r>
            <w:r>
              <w:rPr>
                <w:rFonts w:cs="Arial"/>
                <w:szCs w:val="22"/>
              </w:rPr>
              <w:t xml:space="preserve">has not revealed any significant impediments </w:t>
            </w:r>
            <w:r>
              <w:t>that cannot be resolved.</w:t>
            </w:r>
          </w:p>
          <w:p w:rsidR="000A103D" w:rsidRDefault="000A103D" w:rsidP="000A103D">
            <w:pPr>
              <w:jc w:val="both"/>
            </w:pPr>
          </w:p>
          <w:p w:rsidR="00E23BD8" w:rsidRDefault="000A103D" w:rsidP="000A103D">
            <w:pPr>
              <w:jc w:val="both"/>
              <w:rPr>
                <w:lang w:val="en-GB"/>
              </w:rPr>
            </w:pPr>
            <w:r>
              <w:t>It is recommended that Council support the attached Planning Proposal for the purposes of seeking a Gateway Determination from the Department of Planning, Environment and Industry.</w:t>
            </w:r>
          </w:p>
        </w:tc>
      </w:tr>
    </w:tbl>
    <w:p w:rsidR="0061034B" w:rsidRPr="00EB0BFB" w:rsidRDefault="0061034B" w:rsidP="0061034B">
      <w:pPr>
        <w:rPr>
          <w:rFonts w:cs="Arial"/>
          <w:iCs/>
          <w:sz w:val="16"/>
          <w:szCs w:val="16"/>
          <w:lang w:val="en-GB"/>
        </w:rPr>
      </w:pPr>
      <w:r w:rsidRPr="009A6B63">
        <w:rPr>
          <w:rFonts w:cs="Arial"/>
          <w:i/>
          <w:iCs/>
          <w:vanish/>
          <w:color w:val="FF0000"/>
          <w:sz w:val="16"/>
          <w:szCs w:val="16"/>
          <w:lang w:val="en-GB"/>
        </w:rPr>
        <w:t>Do not delete this line</w:t>
      </w:r>
    </w:p>
    <w:p w:rsidR="0061034B" w:rsidRPr="00116F67" w:rsidRDefault="0061034B" w:rsidP="0061034B">
      <w:pPr>
        <w:rPr>
          <w:rFonts w:cs="Arial"/>
          <w:iCs/>
          <w:color w:val="FF0000"/>
          <w:sz w:val="16"/>
          <w:szCs w:val="16"/>
          <w:lang w:val="en-GB"/>
        </w:rPr>
        <w:sectPr w:rsidR="0061034B" w:rsidRPr="00116F67" w:rsidSect="00E12BE4">
          <w:type w:val="continuous"/>
          <w:pgSz w:w="11907" w:h="16840" w:code="9"/>
          <w:pgMar w:top="851" w:right="851" w:bottom="851" w:left="851" w:header="567" w:footer="851" w:gutter="0"/>
          <w:cols w:space="720"/>
          <w:formProt w:val="0"/>
        </w:sectPr>
      </w:pPr>
    </w:p>
    <w:p w:rsidR="0061034B" w:rsidRPr="0018408E" w:rsidRDefault="0061034B" w:rsidP="00B52956">
      <w:pPr>
        <w:shd w:val="clear" w:color="auto" w:fill="20860C"/>
        <w:tabs>
          <w:tab w:val="left" w:pos="0"/>
        </w:tabs>
        <w:spacing w:afterLines="50" w:after="120"/>
        <w:rPr>
          <w:rFonts w:ascii="Arial Black" w:hAnsi="Arial Black"/>
          <w:color w:val="FFFFFF"/>
          <w:lang w:val="en-GB"/>
        </w:rPr>
      </w:pPr>
      <w:bookmarkStart w:id="2" w:name="PDF_Line"/>
      <w:bookmarkEnd w:id="2"/>
      <w:r>
        <w:rPr>
          <w:rFonts w:ascii="Arial Black" w:hAnsi="Arial Black"/>
          <w:color w:val="FFFFFF"/>
          <w:lang w:val="en-GB"/>
        </w:rPr>
        <w:tab/>
      </w:r>
      <w:r w:rsidRPr="0018408E">
        <w:rPr>
          <w:rFonts w:ascii="Arial Black" w:hAnsi="Arial Black"/>
          <w:color w:val="FFFFFF"/>
          <w:lang w:val="en-GB"/>
        </w:rPr>
        <w:t>Recommendation</w:t>
      </w:r>
    </w:p>
    <w:tbl>
      <w:tblPr>
        <w:tblW w:w="5000" w:type="pct"/>
        <w:tblLook w:val="0000" w:firstRow="0" w:lastRow="0" w:firstColumn="0" w:lastColumn="0" w:noHBand="0" w:noVBand="0"/>
      </w:tblPr>
      <w:tblGrid>
        <w:gridCol w:w="10421"/>
      </w:tblGrid>
      <w:tr w:rsidR="0061034B" w:rsidRPr="00716CFE" w:rsidTr="00E93A75">
        <w:tc>
          <w:tcPr>
            <w:tcW w:w="5000" w:type="pct"/>
          </w:tcPr>
          <w:p w:rsidR="0061034B" w:rsidRDefault="0061034B" w:rsidP="00E93A75">
            <w:pPr>
              <w:spacing w:after="120"/>
            </w:pPr>
            <w:bookmarkStart w:id="3" w:name="PDF2_Recommendations_15919"/>
            <w:bookmarkStart w:id="4" w:name="Recommendations"/>
            <w:bookmarkStart w:id="5" w:name="PDF2_Recommendations"/>
            <w:bookmarkEnd w:id="3"/>
            <w:bookmarkEnd w:id="4"/>
            <w:bookmarkEnd w:id="5"/>
            <w:r>
              <w:t>That</w:t>
            </w:r>
            <w:r w:rsidR="00920A57">
              <w:t xml:space="preserve"> Council</w:t>
            </w:r>
            <w:r>
              <w:t>:</w:t>
            </w:r>
          </w:p>
          <w:p w:rsidR="00920A57" w:rsidRDefault="00920A57" w:rsidP="00920A57">
            <w:pPr>
              <w:numPr>
                <w:ilvl w:val="0"/>
                <w:numId w:val="16"/>
              </w:numPr>
              <w:spacing w:after="120"/>
              <w:jc w:val="both"/>
            </w:pPr>
            <w:r>
              <w:t xml:space="preserve">support the Planning Proposal </w:t>
            </w:r>
            <w:r w:rsidR="00AD7047">
              <w:t xml:space="preserve">for the purpose of seeking a Gateway Determination </w:t>
            </w:r>
            <w:r>
              <w:t>to amend the Lismore Local Environment Plan 2012 as detailed in Attachment 1 of this report</w:t>
            </w:r>
            <w:r w:rsidR="00AD7047">
              <w:t>. The proposal involves</w:t>
            </w:r>
            <w:r>
              <w:t xml:space="preserve"> rezon</w:t>
            </w:r>
            <w:r w:rsidR="00AD7047">
              <w:t>ing</w:t>
            </w:r>
            <w:r>
              <w:t xml:space="preserve"> the land at 48 Lincoln Avenue, McLeans Ridges (Lot 13 DP 1130169) </w:t>
            </w:r>
            <w:r w:rsidR="00E6068E">
              <w:t>from RU1 Primary Production to R5 Large Lot Residential</w:t>
            </w:r>
            <w:r w:rsidR="00AD7047">
              <w:t xml:space="preserve"> and </w:t>
            </w:r>
            <w:r w:rsidR="002D588F">
              <w:t>amending</w:t>
            </w:r>
            <w:r w:rsidR="00AD7047">
              <w:t xml:space="preserve"> the minimum lot size of the adjoining lot at 49 Lincoln Avenue (Lot 14 DP 1130169) from 2ha to 3ha</w:t>
            </w:r>
            <w:r>
              <w:t>;</w:t>
            </w:r>
          </w:p>
          <w:p w:rsidR="00920A57" w:rsidRDefault="00920A57" w:rsidP="00920A57">
            <w:pPr>
              <w:numPr>
                <w:ilvl w:val="0"/>
                <w:numId w:val="16"/>
              </w:numPr>
              <w:spacing w:after="120"/>
              <w:jc w:val="both"/>
            </w:pPr>
            <w:r>
              <w:lastRenderedPageBreak/>
              <w:t>forward the Planning Proposal to the Department of Planning, Industry and Environment with a request for a Gateway Determination;</w:t>
            </w:r>
          </w:p>
          <w:p w:rsidR="0061034B" w:rsidRPr="004E088E" w:rsidRDefault="00920A57" w:rsidP="00E6068E">
            <w:pPr>
              <w:numPr>
                <w:ilvl w:val="0"/>
                <w:numId w:val="16"/>
              </w:numPr>
              <w:spacing w:after="120"/>
              <w:jc w:val="both"/>
            </w:pPr>
            <w:r w:rsidRPr="003408EB">
              <w:rPr>
                <w:rFonts w:cs="Arial"/>
              </w:rPr>
              <w:t>agree that staff place the Planning Proposal o</w:t>
            </w:r>
            <w:r>
              <w:rPr>
                <w:rFonts w:cs="Arial"/>
              </w:rPr>
              <w:t>n</w:t>
            </w:r>
            <w:r w:rsidRPr="003408EB">
              <w:rPr>
                <w:rFonts w:cs="Arial"/>
              </w:rPr>
              <w:t xml:space="preserve"> public exhibition and consult with government agencies in accordance with a Gateway Determination and report back to Council any issues raised by government agencies and in public submissions during public exhibition.</w:t>
            </w:r>
          </w:p>
        </w:tc>
      </w:tr>
    </w:tbl>
    <w:p w:rsidR="0018408E" w:rsidRPr="00EB0BFB" w:rsidRDefault="0018408E" w:rsidP="0018408E">
      <w:pPr>
        <w:rPr>
          <w:rFonts w:cs="Arial"/>
          <w:iCs/>
          <w:sz w:val="16"/>
          <w:szCs w:val="16"/>
          <w:lang w:val="en-GB"/>
        </w:rPr>
      </w:pPr>
      <w:r w:rsidRPr="009A6B63">
        <w:rPr>
          <w:rFonts w:cs="Arial"/>
          <w:i/>
          <w:iCs/>
          <w:vanish/>
          <w:color w:val="FF0000"/>
          <w:sz w:val="16"/>
          <w:szCs w:val="16"/>
          <w:lang w:val="en-GB"/>
        </w:rPr>
        <w:lastRenderedPageBreak/>
        <w:t>Do not delete this line</w:t>
      </w:r>
    </w:p>
    <w:p w:rsidR="0018408E" w:rsidRPr="00116F67" w:rsidRDefault="0018408E" w:rsidP="0018408E">
      <w:pPr>
        <w:rPr>
          <w:rFonts w:cs="Arial"/>
          <w:iCs/>
          <w:color w:val="FF0000"/>
          <w:sz w:val="16"/>
          <w:szCs w:val="16"/>
          <w:lang w:val="en-GB"/>
        </w:rPr>
        <w:sectPr w:rsidR="0018408E" w:rsidRPr="00116F67" w:rsidSect="00E12BE4">
          <w:type w:val="continuous"/>
          <w:pgSz w:w="11907" w:h="16840" w:code="9"/>
          <w:pgMar w:top="851" w:right="851" w:bottom="851" w:left="851" w:header="567" w:footer="851" w:gutter="0"/>
          <w:cols w:space="720"/>
          <w:formProt w:val="0"/>
        </w:sectPr>
      </w:pPr>
    </w:p>
    <w:p w:rsidR="00E23BD8" w:rsidRPr="00533FBB" w:rsidRDefault="00E23BD8"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Background</w:t>
      </w:r>
    </w:p>
    <w:p w:rsidR="00526823" w:rsidRDefault="00BC495A" w:rsidP="00BC495A">
      <w:pPr>
        <w:jc w:val="both"/>
      </w:pPr>
      <w:r>
        <w:t>On September 13, 2019, Council received a draft Planning Proposal to rezone the land at 48 Lincoln Avenue, McLeans Ridges (Lot 13 DP 1130169) from RU1 Primary Production to R5 Large Lot Residential</w:t>
      </w:r>
      <w:r w:rsidR="002D588F">
        <w:t xml:space="preserve">, decrease </w:t>
      </w:r>
      <w:r w:rsidR="00A16A91">
        <w:t xml:space="preserve">the minimum lot size from 40ha to 3ha and </w:t>
      </w:r>
      <w:r w:rsidR="002D588F">
        <w:t xml:space="preserve">introduce a </w:t>
      </w:r>
      <w:r w:rsidR="00A16A91">
        <w:t xml:space="preserve">height of building </w:t>
      </w:r>
      <w:r w:rsidR="002D588F">
        <w:t>limit of</w:t>
      </w:r>
      <w:r w:rsidR="00A16A91">
        <w:t xml:space="preserve"> 8.5m.</w:t>
      </w:r>
    </w:p>
    <w:p w:rsidR="00526823" w:rsidRDefault="00526823" w:rsidP="00BC495A">
      <w:pPr>
        <w:jc w:val="both"/>
      </w:pPr>
    </w:p>
    <w:p w:rsidR="002D588F" w:rsidRDefault="00592727" w:rsidP="00BC495A">
      <w:pPr>
        <w:jc w:val="both"/>
        <w:rPr>
          <w:rFonts w:cs="Arial"/>
          <w:szCs w:val="22"/>
        </w:rPr>
      </w:pPr>
      <w:r>
        <w:t xml:space="preserve">The Planning Proposal also </w:t>
      </w:r>
      <w:r w:rsidR="00526823">
        <w:t>seeks</w:t>
      </w:r>
      <w:r>
        <w:t xml:space="preserve"> a change to the minimum lot size of the adjoining lot at 49 Lincoln Avenue (Lot 14 DP 1130169) from 2ha to 3 ha </w:t>
      </w:r>
      <w:r w:rsidRPr="004F7CD4">
        <w:t xml:space="preserve">to facilitate a </w:t>
      </w:r>
      <w:r w:rsidR="004F7CD4" w:rsidRPr="004F7CD4">
        <w:t xml:space="preserve">future </w:t>
      </w:r>
      <w:r w:rsidRPr="004F7CD4">
        <w:t xml:space="preserve">subdivision of the two </w:t>
      </w:r>
      <w:r w:rsidR="002D588F">
        <w:t xml:space="preserve">(2) </w:t>
      </w:r>
      <w:r w:rsidR="001617B6" w:rsidRPr="004F7CD4">
        <w:t>lots into three</w:t>
      </w:r>
      <w:r w:rsidRPr="004F7CD4">
        <w:t xml:space="preserve"> </w:t>
      </w:r>
      <w:r w:rsidR="002D588F">
        <w:t xml:space="preserve">(3) </w:t>
      </w:r>
      <w:r w:rsidRPr="004F7CD4">
        <w:t>for</w:t>
      </w:r>
      <w:r w:rsidR="001617B6" w:rsidRPr="004F7CD4">
        <w:t xml:space="preserve"> </w:t>
      </w:r>
      <w:r w:rsidRPr="004F7CD4">
        <w:t>residential use.</w:t>
      </w:r>
      <w:r w:rsidR="004F7CD4">
        <w:t xml:space="preserve"> A development application was lodged simultaneously with the planning proposal, however </w:t>
      </w:r>
      <w:r w:rsidR="004F7CD4">
        <w:rPr>
          <w:rFonts w:cs="Arial"/>
          <w:szCs w:val="22"/>
        </w:rPr>
        <w:t xml:space="preserve">can only be considered after completion of the proposed LEP amendments. </w:t>
      </w:r>
    </w:p>
    <w:p w:rsidR="002D588F" w:rsidRDefault="002D588F" w:rsidP="00BC495A">
      <w:pPr>
        <w:jc w:val="both"/>
        <w:rPr>
          <w:rFonts w:cs="Arial"/>
          <w:szCs w:val="22"/>
        </w:rPr>
      </w:pPr>
    </w:p>
    <w:p w:rsidR="00E6068E" w:rsidRPr="005E17DC" w:rsidRDefault="004F7CD4" w:rsidP="00BC495A">
      <w:pPr>
        <w:jc w:val="both"/>
      </w:pPr>
      <w:r>
        <w:rPr>
          <w:rFonts w:cs="Arial"/>
          <w:szCs w:val="22"/>
        </w:rPr>
        <w:t xml:space="preserve">The change to the minimum lot size at 49 Lincoln </w:t>
      </w:r>
      <w:r w:rsidR="005E17DC">
        <w:rPr>
          <w:rFonts w:cs="Arial"/>
          <w:szCs w:val="22"/>
        </w:rPr>
        <w:t xml:space="preserve">Ave to 3ha </w:t>
      </w:r>
      <w:r>
        <w:rPr>
          <w:rFonts w:cs="Arial"/>
          <w:szCs w:val="22"/>
        </w:rPr>
        <w:t xml:space="preserve">is required to achieve a consistent minimum lot size across the two sites </w:t>
      </w:r>
      <w:r w:rsidR="005E17DC">
        <w:rPr>
          <w:rFonts w:cs="Arial"/>
          <w:szCs w:val="22"/>
        </w:rPr>
        <w:t>to allow for a realignment of the current boundaries and to ensure no further subdivision is possible in the future</w:t>
      </w:r>
      <w:r w:rsidR="005E17DC">
        <w:t xml:space="preserve">. </w:t>
      </w:r>
      <w:r w:rsidR="00592727">
        <w:rPr>
          <w:rFonts w:cs="Arial"/>
          <w:szCs w:val="22"/>
        </w:rPr>
        <w:t xml:space="preserve">The total area of both parcels of land is </w:t>
      </w:r>
      <w:r w:rsidR="001617B6">
        <w:rPr>
          <w:rFonts w:cs="Arial"/>
          <w:szCs w:val="22"/>
        </w:rPr>
        <w:t xml:space="preserve">10.89ha. </w:t>
      </w:r>
      <w:r w:rsidR="00FE7D6A">
        <w:rPr>
          <w:rFonts w:cs="Arial"/>
          <w:szCs w:val="22"/>
        </w:rPr>
        <w:t xml:space="preserve">The </w:t>
      </w:r>
      <w:r w:rsidR="001617B6">
        <w:rPr>
          <w:rFonts w:cs="Arial"/>
          <w:szCs w:val="22"/>
        </w:rPr>
        <w:t xml:space="preserve">proposed </w:t>
      </w:r>
      <w:r w:rsidR="00FE7D6A">
        <w:rPr>
          <w:rFonts w:cs="Arial"/>
          <w:szCs w:val="22"/>
        </w:rPr>
        <w:t>LEP amendment</w:t>
      </w:r>
      <w:r w:rsidR="001617B6">
        <w:rPr>
          <w:rFonts w:cs="Arial"/>
          <w:szCs w:val="22"/>
        </w:rPr>
        <w:t>s</w:t>
      </w:r>
      <w:r w:rsidR="00FE7D6A">
        <w:rPr>
          <w:rFonts w:cs="Arial"/>
          <w:szCs w:val="22"/>
        </w:rPr>
        <w:t xml:space="preserve"> w</w:t>
      </w:r>
      <w:r w:rsidR="001617B6">
        <w:rPr>
          <w:rFonts w:cs="Arial"/>
          <w:szCs w:val="22"/>
        </w:rPr>
        <w:t>ould</w:t>
      </w:r>
      <w:r w:rsidR="00FE7D6A">
        <w:rPr>
          <w:rFonts w:cs="Arial"/>
          <w:szCs w:val="22"/>
        </w:rPr>
        <w:t xml:space="preserve"> allow for the </w:t>
      </w:r>
      <w:r w:rsidR="00E6068E">
        <w:rPr>
          <w:rFonts w:cs="Arial"/>
          <w:szCs w:val="22"/>
        </w:rPr>
        <w:t xml:space="preserve">creation of one </w:t>
      </w:r>
      <w:r w:rsidR="00FE7D6A">
        <w:rPr>
          <w:rFonts w:cs="Arial"/>
          <w:szCs w:val="22"/>
        </w:rPr>
        <w:t xml:space="preserve">(1) </w:t>
      </w:r>
      <w:r w:rsidR="00E6068E">
        <w:rPr>
          <w:rFonts w:cs="Arial"/>
          <w:szCs w:val="22"/>
        </w:rPr>
        <w:t>additional lot. This report only considers the proposed LEP amendment</w:t>
      </w:r>
      <w:r w:rsidR="001617B6">
        <w:rPr>
          <w:rFonts w:cs="Arial"/>
          <w:szCs w:val="22"/>
        </w:rPr>
        <w:t>s</w:t>
      </w:r>
      <w:r w:rsidR="00E6068E">
        <w:rPr>
          <w:rFonts w:cs="Arial"/>
          <w:szCs w:val="22"/>
        </w:rPr>
        <w:t xml:space="preserve">. </w:t>
      </w:r>
    </w:p>
    <w:p w:rsidR="003E1449" w:rsidRDefault="003E1449" w:rsidP="00BC495A">
      <w:pPr>
        <w:jc w:val="both"/>
        <w:rPr>
          <w:rFonts w:cs="Arial"/>
          <w:szCs w:val="22"/>
        </w:rPr>
      </w:pPr>
    </w:p>
    <w:p w:rsidR="0039752C" w:rsidRPr="0039752C" w:rsidRDefault="0039752C" w:rsidP="00BC495A">
      <w:pPr>
        <w:jc w:val="both"/>
        <w:rPr>
          <w:rFonts w:cs="Arial"/>
          <w:b/>
          <w:sz w:val="24"/>
        </w:rPr>
      </w:pPr>
      <w:r>
        <w:rPr>
          <w:rFonts w:ascii="Arial Black" w:hAnsi="Arial Black"/>
          <w:color w:val="003399"/>
          <w:sz w:val="24"/>
          <w:lang w:val="en-AU"/>
        </w:rPr>
        <w:t>The site and location</w:t>
      </w:r>
    </w:p>
    <w:p w:rsidR="00577EB8" w:rsidRDefault="00FE7D6A" w:rsidP="00BC495A">
      <w:pPr>
        <w:jc w:val="both"/>
      </w:pPr>
      <w:r>
        <w:t xml:space="preserve">The parcel of land </w:t>
      </w:r>
      <w:r w:rsidR="001617B6">
        <w:t xml:space="preserve">at 48 Lincoln Avenue </w:t>
      </w:r>
      <w:r>
        <w:t>is approximately 9.58 hectares. An area in the north of the site of approximately 1 hectare has been cleared, with the remainder of the land covered in regrowth forest dominated by Camphor Laurel. The land slopes gently from south to north and steeply to the west at 20-33%. No buildings or other structures are located on the land.</w:t>
      </w:r>
    </w:p>
    <w:p w:rsidR="00577EB8" w:rsidRDefault="00577EB8" w:rsidP="00BC495A">
      <w:pPr>
        <w:jc w:val="both"/>
      </w:pPr>
    </w:p>
    <w:p w:rsidR="00BC495A" w:rsidRPr="00577EB8" w:rsidRDefault="003E1449" w:rsidP="00BC495A">
      <w:pPr>
        <w:jc w:val="both"/>
      </w:pPr>
      <w:r w:rsidRPr="00C96D2E">
        <w:rPr>
          <w:rFonts w:cs="Arial"/>
          <w:szCs w:val="22"/>
        </w:rPr>
        <w:t xml:space="preserve">The parcel at 49 Lincoln Avenue is </w:t>
      </w:r>
      <w:r w:rsidR="00C96D2E" w:rsidRPr="00C96D2E">
        <w:rPr>
          <w:rFonts w:cs="Arial"/>
          <w:szCs w:val="22"/>
        </w:rPr>
        <w:t xml:space="preserve">vacant land that is part of the Floreat Park </w:t>
      </w:r>
      <w:r w:rsidR="005E17DC">
        <w:rPr>
          <w:rFonts w:cs="Arial"/>
          <w:szCs w:val="22"/>
        </w:rPr>
        <w:t xml:space="preserve">residential </w:t>
      </w:r>
      <w:r w:rsidR="00C96D2E" w:rsidRPr="00C96D2E">
        <w:rPr>
          <w:rFonts w:cs="Arial"/>
          <w:szCs w:val="22"/>
        </w:rPr>
        <w:t xml:space="preserve">estate. It is zoned R5 and has an area of </w:t>
      </w:r>
      <w:r w:rsidR="00FB70F7" w:rsidRPr="00C96D2E">
        <w:rPr>
          <w:rFonts w:cs="Arial"/>
          <w:szCs w:val="22"/>
        </w:rPr>
        <w:t>1.31</w:t>
      </w:r>
      <w:r w:rsidRPr="00C96D2E">
        <w:rPr>
          <w:rFonts w:cs="Arial"/>
          <w:szCs w:val="22"/>
        </w:rPr>
        <w:t>ha</w:t>
      </w:r>
      <w:r w:rsidR="00C96D2E" w:rsidRPr="00C96D2E">
        <w:rPr>
          <w:rFonts w:cs="Arial"/>
          <w:szCs w:val="22"/>
        </w:rPr>
        <w:t>.</w:t>
      </w:r>
      <w:r w:rsidR="00C96D2E">
        <w:rPr>
          <w:rFonts w:cs="Arial"/>
          <w:b/>
          <w:szCs w:val="22"/>
        </w:rPr>
        <w:t xml:space="preserve"> </w:t>
      </w:r>
      <w:r w:rsidR="00577EB8">
        <w:t xml:space="preserve"> </w:t>
      </w:r>
      <w:r w:rsidR="00BC495A" w:rsidRPr="00DA5C94">
        <w:rPr>
          <w:rFonts w:cs="Arial"/>
          <w:szCs w:val="22"/>
        </w:rPr>
        <w:t>Land</w:t>
      </w:r>
      <w:r w:rsidR="00E6068E">
        <w:rPr>
          <w:rFonts w:cs="Arial"/>
          <w:szCs w:val="22"/>
        </w:rPr>
        <w:t>s</w:t>
      </w:r>
      <w:r w:rsidR="00BC495A" w:rsidRPr="00DA5C94">
        <w:rPr>
          <w:rFonts w:cs="Arial"/>
          <w:szCs w:val="22"/>
        </w:rPr>
        <w:t xml:space="preserve"> </w:t>
      </w:r>
      <w:r w:rsidR="00BC495A">
        <w:rPr>
          <w:rFonts w:cs="Arial"/>
          <w:szCs w:val="22"/>
        </w:rPr>
        <w:t xml:space="preserve">to the north, east and </w:t>
      </w:r>
      <w:r w:rsidR="00BC495A" w:rsidRPr="00DA5C94">
        <w:rPr>
          <w:rFonts w:cs="Arial"/>
          <w:szCs w:val="22"/>
        </w:rPr>
        <w:t xml:space="preserve">south of the site </w:t>
      </w:r>
      <w:r w:rsidR="00E6068E">
        <w:rPr>
          <w:rFonts w:cs="Arial"/>
          <w:szCs w:val="22"/>
        </w:rPr>
        <w:t>are</w:t>
      </w:r>
      <w:r w:rsidR="00BC495A" w:rsidRPr="00DA5C94">
        <w:rPr>
          <w:rFonts w:cs="Arial"/>
          <w:szCs w:val="22"/>
        </w:rPr>
        <w:t xml:space="preserve"> </w:t>
      </w:r>
      <w:r w:rsidR="00BC495A">
        <w:rPr>
          <w:rFonts w:cs="Arial"/>
          <w:szCs w:val="22"/>
        </w:rPr>
        <w:t>currently z</w:t>
      </w:r>
      <w:r w:rsidR="00BC495A" w:rsidRPr="00DA5C94">
        <w:rPr>
          <w:rFonts w:cs="Arial"/>
          <w:szCs w:val="22"/>
        </w:rPr>
        <w:t>one</w:t>
      </w:r>
      <w:r w:rsidR="00BC495A">
        <w:rPr>
          <w:rFonts w:cs="Arial"/>
          <w:szCs w:val="22"/>
        </w:rPr>
        <w:t>d R5 Large Lot Residential</w:t>
      </w:r>
      <w:r w:rsidR="00E6068E">
        <w:rPr>
          <w:rFonts w:cs="Arial"/>
          <w:szCs w:val="22"/>
        </w:rPr>
        <w:t xml:space="preserve"> </w:t>
      </w:r>
      <w:r w:rsidR="005A1BD0">
        <w:rPr>
          <w:rFonts w:cs="Arial"/>
          <w:szCs w:val="22"/>
        </w:rPr>
        <w:t>a</w:t>
      </w:r>
      <w:r w:rsidR="00755B67">
        <w:rPr>
          <w:rFonts w:cs="Arial"/>
          <w:szCs w:val="22"/>
        </w:rPr>
        <w:t xml:space="preserve">nd have been developed as part of the Floreat Park residential </w:t>
      </w:r>
      <w:r w:rsidR="005A1BD0">
        <w:rPr>
          <w:rFonts w:cs="Arial"/>
          <w:szCs w:val="22"/>
        </w:rPr>
        <w:t>estate</w:t>
      </w:r>
      <w:r w:rsidR="00755B67">
        <w:rPr>
          <w:rFonts w:cs="Arial"/>
          <w:szCs w:val="22"/>
        </w:rPr>
        <w:t>. La</w:t>
      </w:r>
      <w:r w:rsidR="00BC495A">
        <w:rPr>
          <w:rFonts w:cs="Arial"/>
          <w:szCs w:val="22"/>
        </w:rPr>
        <w:t xml:space="preserve">nd to the west </w:t>
      </w:r>
      <w:r w:rsidR="00755B67">
        <w:rPr>
          <w:rFonts w:cs="Arial"/>
          <w:szCs w:val="22"/>
        </w:rPr>
        <w:t xml:space="preserve">is </w:t>
      </w:r>
      <w:r w:rsidR="00BC495A">
        <w:rPr>
          <w:rFonts w:cs="Arial"/>
          <w:szCs w:val="22"/>
        </w:rPr>
        <w:t>predominantly zoned RU1 Primary Production, with some R5 Large Lot Residential</w:t>
      </w:r>
      <w:r w:rsidR="00755B67">
        <w:rPr>
          <w:rFonts w:cs="Arial"/>
          <w:szCs w:val="22"/>
        </w:rPr>
        <w:t xml:space="preserve"> land accessed from Whispering Valley Drive</w:t>
      </w:r>
      <w:r w:rsidR="005A1BD0">
        <w:rPr>
          <w:rFonts w:cs="Arial"/>
          <w:szCs w:val="22"/>
        </w:rPr>
        <w:t xml:space="preserve">, Richmond Hill, </w:t>
      </w:r>
      <w:r w:rsidR="00BC495A">
        <w:rPr>
          <w:rFonts w:cs="Arial"/>
          <w:szCs w:val="22"/>
        </w:rPr>
        <w:t>as shown in Figure 1 (below).</w:t>
      </w:r>
    </w:p>
    <w:p w:rsidR="00BC495A" w:rsidRDefault="00BC495A" w:rsidP="00BC495A">
      <w:pPr>
        <w:jc w:val="both"/>
        <w:rPr>
          <w:rFonts w:cs="Arial"/>
          <w:szCs w:val="22"/>
        </w:rPr>
      </w:pPr>
    </w:p>
    <w:p w:rsidR="00BC495A" w:rsidRDefault="0033162E" w:rsidP="00BC495A">
      <w:pPr>
        <w:jc w:val="both"/>
        <w:rPr>
          <w:rFonts w:cs="Arial"/>
          <w:szCs w:val="22"/>
        </w:rPr>
      </w:pPr>
      <w:r>
        <w:rPr>
          <w:rFonts w:cs="Arial"/>
          <w:noProof/>
          <w:szCs w:val="22"/>
        </w:rPr>
        <w:lastRenderedPageBreak/>
        <w:drawing>
          <wp:inline distT="0" distB="0" distL="0" distR="0" wp14:anchorId="18C54EDE" wp14:editId="646F589D">
            <wp:extent cx="6116061" cy="4314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2626" cy="4326511"/>
                    </a:xfrm>
                    <a:prstGeom prst="rect">
                      <a:avLst/>
                    </a:prstGeom>
                    <a:noFill/>
                    <a:ln>
                      <a:noFill/>
                    </a:ln>
                  </pic:spPr>
                </pic:pic>
              </a:graphicData>
            </a:graphic>
          </wp:inline>
        </w:drawing>
      </w:r>
    </w:p>
    <w:p w:rsidR="00755B67" w:rsidRPr="005B2D36" w:rsidRDefault="00755B67" w:rsidP="00D67B80">
      <w:pPr>
        <w:jc w:val="center"/>
        <w:rPr>
          <w:b/>
        </w:rPr>
      </w:pPr>
      <w:r w:rsidRPr="005B2D36">
        <w:rPr>
          <w:b/>
        </w:rPr>
        <w:t xml:space="preserve">Figure 1 – </w:t>
      </w:r>
      <w:r>
        <w:rPr>
          <w:b/>
        </w:rPr>
        <w:t>Location and e</w:t>
      </w:r>
      <w:r w:rsidRPr="005B2D36">
        <w:rPr>
          <w:b/>
        </w:rPr>
        <w:t>xisting LEP Zone map.</w:t>
      </w:r>
    </w:p>
    <w:p w:rsidR="00755B67" w:rsidRDefault="00755B67"/>
    <w:p w:rsidR="00755B67" w:rsidRDefault="00755B67" w:rsidP="00755B67">
      <w:pPr>
        <w:jc w:val="both"/>
      </w:pPr>
      <w:r>
        <w:rPr>
          <w:noProof/>
        </w:rPr>
        <w:drawing>
          <wp:inline distT="0" distB="0" distL="0" distR="0" wp14:anchorId="31D759F0" wp14:editId="2DA2268D">
            <wp:extent cx="6115050" cy="34572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9090" cy="3470864"/>
                    </a:xfrm>
                    <a:prstGeom prst="rect">
                      <a:avLst/>
                    </a:prstGeom>
                  </pic:spPr>
                </pic:pic>
              </a:graphicData>
            </a:graphic>
          </wp:inline>
        </w:drawing>
      </w:r>
    </w:p>
    <w:p w:rsidR="00755B67" w:rsidRPr="005E0AE8" w:rsidRDefault="00755B67" w:rsidP="00D67B80">
      <w:pPr>
        <w:jc w:val="center"/>
        <w:rPr>
          <w:rFonts w:cs="Arial"/>
          <w:b/>
          <w:szCs w:val="22"/>
        </w:rPr>
      </w:pPr>
      <w:r w:rsidRPr="005E0AE8">
        <w:rPr>
          <w:rFonts w:cs="Arial"/>
          <w:b/>
          <w:szCs w:val="22"/>
        </w:rPr>
        <w:t xml:space="preserve">Figure </w:t>
      </w:r>
      <w:r>
        <w:rPr>
          <w:rFonts w:cs="Arial"/>
          <w:b/>
          <w:szCs w:val="22"/>
        </w:rPr>
        <w:t>2</w:t>
      </w:r>
      <w:r w:rsidRPr="005E0AE8">
        <w:rPr>
          <w:rFonts w:cs="Arial"/>
          <w:b/>
          <w:szCs w:val="22"/>
        </w:rPr>
        <w:t>: Cleared land, looking north</w:t>
      </w:r>
      <w:r w:rsidR="002D588F">
        <w:rPr>
          <w:rFonts w:cs="Arial"/>
          <w:b/>
          <w:szCs w:val="22"/>
        </w:rPr>
        <w:t xml:space="preserve"> (48 Lincoln Avenue)</w:t>
      </w:r>
      <w:r w:rsidRPr="005E0AE8">
        <w:rPr>
          <w:rFonts w:cs="Arial"/>
          <w:b/>
          <w:szCs w:val="22"/>
        </w:rPr>
        <w:t>.</w:t>
      </w:r>
    </w:p>
    <w:p w:rsidR="00755B67" w:rsidRDefault="00755B67"/>
    <w:p w:rsidR="00755B67" w:rsidRDefault="00755B67"/>
    <w:p w:rsidR="00755B67" w:rsidRDefault="00755B67" w:rsidP="00D67B80">
      <w:pPr>
        <w:jc w:val="center"/>
      </w:pPr>
      <w:r>
        <w:rPr>
          <w:noProof/>
        </w:rPr>
        <w:lastRenderedPageBreak/>
        <w:drawing>
          <wp:inline distT="0" distB="0" distL="0" distR="0" wp14:anchorId="4AF421D4" wp14:editId="12C2B003">
            <wp:extent cx="6008915" cy="33806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1705" cy="3410376"/>
                    </a:xfrm>
                    <a:prstGeom prst="rect">
                      <a:avLst/>
                    </a:prstGeom>
                  </pic:spPr>
                </pic:pic>
              </a:graphicData>
            </a:graphic>
          </wp:inline>
        </w:drawing>
      </w:r>
    </w:p>
    <w:p w:rsidR="00755B67" w:rsidRPr="00BB7802" w:rsidRDefault="00755B67" w:rsidP="00D67B80">
      <w:pPr>
        <w:jc w:val="center"/>
        <w:rPr>
          <w:rFonts w:cs="Arial"/>
          <w:b/>
          <w:szCs w:val="22"/>
        </w:rPr>
      </w:pPr>
      <w:r w:rsidRPr="00BB7802">
        <w:rPr>
          <w:rFonts w:cs="Arial"/>
          <w:b/>
          <w:szCs w:val="22"/>
        </w:rPr>
        <w:t xml:space="preserve">Figure </w:t>
      </w:r>
      <w:r>
        <w:rPr>
          <w:rFonts w:cs="Arial"/>
          <w:b/>
          <w:szCs w:val="22"/>
        </w:rPr>
        <w:t>3</w:t>
      </w:r>
      <w:r w:rsidRPr="00BB7802">
        <w:rPr>
          <w:rFonts w:cs="Arial"/>
          <w:b/>
          <w:szCs w:val="22"/>
        </w:rPr>
        <w:t>: General view of regrowth forest area.</w:t>
      </w:r>
    </w:p>
    <w:p w:rsidR="00755B67" w:rsidRDefault="00755B67" w:rsidP="00755B67">
      <w:pPr>
        <w:jc w:val="both"/>
      </w:pPr>
    </w:p>
    <w:p w:rsidR="003E045F" w:rsidRDefault="00755B67" w:rsidP="003E045F">
      <w:pPr>
        <w:jc w:val="both"/>
        <w:rPr>
          <w:rFonts w:cs="Arial"/>
          <w:szCs w:val="22"/>
        </w:rPr>
      </w:pPr>
      <w:r>
        <w:t xml:space="preserve">The site is identified in Council’s Growth </w:t>
      </w:r>
      <w:r w:rsidR="007A7261">
        <w:t>M</w:t>
      </w:r>
      <w:r>
        <w:t xml:space="preserve">anagement Strategy (GMS) as being a </w:t>
      </w:r>
      <w:r w:rsidR="00764ECF">
        <w:t xml:space="preserve">potential </w:t>
      </w:r>
      <w:r>
        <w:t xml:space="preserve">site for future large lot residential development. </w:t>
      </w:r>
      <w:r w:rsidR="00D22CCD">
        <w:t xml:space="preserve">The lot directly to the north </w:t>
      </w:r>
      <w:r w:rsidR="00D22CCD">
        <w:rPr>
          <w:rFonts w:cs="Arial"/>
          <w:szCs w:val="22"/>
        </w:rPr>
        <w:t>has already been rezoned via a previous Planning Proposal</w:t>
      </w:r>
      <w:r w:rsidR="0033162E">
        <w:rPr>
          <w:rFonts w:cs="Arial"/>
          <w:szCs w:val="22"/>
        </w:rPr>
        <w:t xml:space="preserve"> and a development application for subdivision to create one additional lot has also been approved. </w:t>
      </w:r>
    </w:p>
    <w:p w:rsidR="00755B67" w:rsidRDefault="00755B67" w:rsidP="00D67B80">
      <w:pPr>
        <w:jc w:val="center"/>
      </w:pPr>
      <w:r>
        <w:rPr>
          <w:noProof/>
        </w:rPr>
        <w:drawing>
          <wp:inline distT="0" distB="0" distL="0" distR="0" wp14:anchorId="702C0A82" wp14:editId="649C11D0">
            <wp:extent cx="5927043" cy="42236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8353" cy="4274473"/>
                    </a:xfrm>
                    <a:prstGeom prst="rect">
                      <a:avLst/>
                    </a:prstGeom>
                  </pic:spPr>
                </pic:pic>
              </a:graphicData>
            </a:graphic>
          </wp:inline>
        </w:drawing>
      </w:r>
    </w:p>
    <w:p w:rsidR="00D22CCD" w:rsidRPr="0026061B" w:rsidRDefault="00D22CCD" w:rsidP="00D67B80">
      <w:pPr>
        <w:jc w:val="center"/>
        <w:rPr>
          <w:rFonts w:cs="Arial"/>
          <w:b/>
          <w:szCs w:val="22"/>
        </w:rPr>
      </w:pPr>
      <w:r w:rsidRPr="006C57C8">
        <w:rPr>
          <w:rFonts w:cs="Arial"/>
          <w:b/>
          <w:szCs w:val="22"/>
        </w:rPr>
        <w:t>Figure 4:</w:t>
      </w:r>
      <w:r w:rsidRPr="00DC5308">
        <w:rPr>
          <w:rFonts w:cs="Arial"/>
          <w:b/>
          <w:szCs w:val="22"/>
        </w:rPr>
        <w:t xml:space="preserve"> Lismore</w:t>
      </w:r>
      <w:r w:rsidRPr="00010F27">
        <w:rPr>
          <w:rFonts w:cs="Arial"/>
          <w:b/>
          <w:szCs w:val="22"/>
        </w:rPr>
        <w:t xml:space="preserve"> Growth Management Strategy (2015-2035) map showing the subject site.</w:t>
      </w:r>
    </w:p>
    <w:p w:rsidR="00755B67" w:rsidRDefault="00755B67"/>
    <w:p w:rsidR="00D22CCD" w:rsidRDefault="00D22CCD" w:rsidP="00D22CCD">
      <w:pPr>
        <w:keepNext/>
        <w:spacing w:before="40" w:after="40"/>
        <w:outlineLvl w:val="1"/>
        <w:rPr>
          <w:rFonts w:ascii="Arial Black" w:hAnsi="Arial Black"/>
          <w:color w:val="20860C"/>
          <w:sz w:val="26"/>
          <w:szCs w:val="20"/>
          <w:lang w:val="en-GB"/>
        </w:rPr>
      </w:pPr>
      <w:r>
        <w:rPr>
          <w:rFonts w:ascii="Arial Black" w:hAnsi="Arial Black"/>
          <w:color w:val="20860C"/>
          <w:sz w:val="26"/>
          <w:szCs w:val="20"/>
          <w:lang w:val="en-GB"/>
        </w:rPr>
        <w:t>Environmental, Social and Economic Impact Assessment</w:t>
      </w:r>
    </w:p>
    <w:p w:rsidR="00D22CCD" w:rsidRPr="00AD4C52" w:rsidRDefault="00D22CCD" w:rsidP="00D22CCD">
      <w:pPr>
        <w:keepNext/>
        <w:spacing w:before="40" w:after="40"/>
        <w:outlineLvl w:val="1"/>
        <w:rPr>
          <w:rFonts w:ascii="Arial Black" w:hAnsi="Arial Black"/>
          <w:color w:val="003399"/>
          <w:sz w:val="24"/>
          <w:lang w:val="en-AU"/>
        </w:rPr>
      </w:pPr>
      <w:r w:rsidRPr="00AD4C52">
        <w:rPr>
          <w:rFonts w:ascii="Arial Black" w:hAnsi="Arial Black"/>
          <w:color w:val="003399"/>
          <w:sz w:val="24"/>
          <w:lang w:val="en-AU"/>
        </w:rPr>
        <w:t>Environmental and physical constraints</w:t>
      </w:r>
    </w:p>
    <w:p w:rsidR="00D22CCD" w:rsidRPr="00D22CCD" w:rsidRDefault="00D22CCD" w:rsidP="00D22CCD">
      <w:pPr>
        <w:jc w:val="both"/>
        <w:rPr>
          <w:rFonts w:cs="Arial"/>
          <w:b/>
          <w:szCs w:val="22"/>
        </w:rPr>
      </w:pPr>
      <w:r w:rsidRPr="00D22CCD">
        <w:rPr>
          <w:rFonts w:cs="Arial"/>
          <w:b/>
          <w:szCs w:val="22"/>
        </w:rPr>
        <w:t>Threatened Flora / Vegetation Communities</w:t>
      </w:r>
    </w:p>
    <w:p w:rsidR="00D22CCD" w:rsidRDefault="00D22CCD" w:rsidP="00E6068E">
      <w:pPr>
        <w:jc w:val="both"/>
      </w:pPr>
      <w:r>
        <w:t>An ecological assessment was undertaken by Melaleuca Group and no threatened species or EECs were recorded during their investigations. It was noted that it is possible that some species may occur within the forested areas of the site, but any future residential dwellings will have to be located well outside of the forested areas due to slope and other constraints. Therefore</w:t>
      </w:r>
      <w:r w:rsidR="00E6068E">
        <w:t>,</w:t>
      </w:r>
      <w:r>
        <w:t xml:space="preserve"> it is reasonable to conclude there will be no impact upon any </w:t>
      </w:r>
      <w:r w:rsidR="00E6068E">
        <w:t xml:space="preserve">potential </w:t>
      </w:r>
      <w:r>
        <w:t>species located within those areas.</w:t>
      </w:r>
    </w:p>
    <w:p w:rsidR="007A7261" w:rsidRDefault="007A7261" w:rsidP="00E6068E">
      <w:pPr>
        <w:jc w:val="both"/>
        <w:rPr>
          <w:rFonts w:cs="Arial"/>
          <w:b/>
          <w:szCs w:val="22"/>
        </w:rPr>
      </w:pPr>
    </w:p>
    <w:p w:rsidR="00D22CCD" w:rsidRPr="00C66138" w:rsidRDefault="00D22CCD" w:rsidP="00E6068E">
      <w:pPr>
        <w:jc w:val="both"/>
        <w:rPr>
          <w:rFonts w:cs="Arial"/>
          <w:b/>
          <w:szCs w:val="22"/>
        </w:rPr>
      </w:pPr>
      <w:r w:rsidRPr="00C66138">
        <w:rPr>
          <w:rFonts w:cs="Arial"/>
          <w:b/>
          <w:szCs w:val="22"/>
        </w:rPr>
        <w:t>Contaminated Land</w:t>
      </w:r>
    </w:p>
    <w:p w:rsidR="00D22CCD" w:rsidRDefault="00D22CCD" w:rsidP="00E6068E">
      <w:pPr>
        <w:jc w:val="both"/>
      </w:pPr>
      <w:r>
        <w:t>A preliminary contaminated land assessment was undertaken by Melaleuca Group Pty Ltd and submitted with the Planning Proposal. It covered the area of land shown to be the indicative dwelling envelope area submitted with the development application. No chemicals of concern have been identified above threshold levels for residential use.</w:t>
      </w:r>
    </w:p>
    <w:p w:rsidR="00D22CCD" w:rsidRDefault="00D22CCD" w:rsidP="00E6068E">
      <w:pPr>
        <w:jc w:val="both"/>
      </w:pPr>
    </w:p>
    <w:p w:rsidR="00D22CCD" w:rsidRPr="00C66138" w:rsidRDefault="00D22CCD" w:rsidP="00E6068E">
      <w:pPr>
        <w:jc w:val="both"/>
        <w:rPr>
          <w:rFonts w:cs="Arial"/>
          <w:b/>
          <w:szCs w:val="22"/>
        </w:rPr>
      </w:pPr>
      <w:r w:rsidRPr="00C66138">
        <w:rPr>
          <w:rFonts w:cs="Arial"/>
          <w:b/>
          <w:szCs w:val="22"/>
        </w:rPr>
        <w:t>Bushfire</w:t>
      </w:r>
    </w:p>
    <w:p w:rsidR="00D22CCD" w:rsidRDefault="00D22CCD" w:rsidP="00E6068E">
      <w:pPr>
        <w:jc w:val="both"/>
      </w:pPr>
      <w:r w:rsidRPr="00DC0651">
        <w:t xml:space="preserve">The site is mapped as containing bushfire prone vegetation as shown in </w:t>
      </w:r>
      <w:r w:rsidRPr="0083036D">
        <w:t>Figure 5.</w:t>
      </w:r>
      <w:r w:rsidRPr="00DC0651">
        <w:t xml:space="preserve">  </w:t>
      </w:r>
      <w:r>
        <w:t xml:space="preserve">Both Category 1 and Category 2 vegetation is mapped across the site. </w:t>
      </w:r>
      <w:r w:rsidRPr="00DC0651">
        <w:t>A preliminary assessment of bushfire hazard indicates that future development will be able to meet the requirements of Planning for Bushfire Protection 2006.  As the site is mapped as bushfire prone land, the Planning Proposal will require referral to the NSW Rural Fire Service.</w:t>
      </w:r>
    </w:p>
    <w:p w:rsidR="00D22CCD" w:rsidRDefault="00D22CCD" w:rsidP="00D22CCD"/>
    <w:p w:rsidR="00D22CCD" w:rsidRDefault="00D67B80" w:rsidP="00D67B80">
      <w:pPr>
        <w:keepNext/>
        <w:spacing w:before="40" w:after="40"/>
        <w:jc w:val="center"/>
        <w:outlineLvl w:val="1"/>
        <w:rPr>
          <w:rFonts w:ascii="Arial Black" w:hAnsi="Arial Black"/>
          <w:color w:val="20860C"/>
          <w:sz w:val="26"/>
          <w:szCs w:val="20"/>
          <w:lang w:val="en-GB"/>
        </w:rPr>
      </w:pPr>
      <w:r>
        <w:rPr>
          <w:noProof/>
        </w:rPr>
        <w:drawing>
          <wp:inline distT="0" distB="0" distL="0" distR="0">
            <wp:extent cx="6480175" cy="4580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4580255"/>
                    </a:xfrm>
                    <a:prstGeom prst="rect">
                      <a:avLst/>
                    </a:prstGeom>
                    <a:noFill/>
                    <a:ln>
                      <a:noFill/>
                    </a:ln>
                  </pic:spPr>
                </pic:pic>
              </a:graphicData>
            </a:graphic>
          </wp:inline>
        </w:drawing>
      </w:r>
    </w:p>
    <w:p w:rsidR="00D22CCD" w:rsidRDefault="00D22CCD" w:rsidP="00D67B80">
      <w:pPr>
        <w:jc w:val="center"/>
        <w:rPr>
          <w:b/>
        </w:rPr>
      </w:pPr>
      <w:r w:rsidRPr="0083036D">
        <w:rPr>
          <w:b/>
        </w:rPr>
        <w:t>Figure 5: Bushfire vegetation mapping</w:t>
      </w:r>
    </w:p>
    <w:p w:rsidR="00D22CCD" w:rsidRPr="0083036D" w:rsidRDefault="00D22CCD" w:rsidP="00D22CCD">
      <w:pPr>
        <w:rPr>
          <w:b/>
        </w:rPr>
      </w:pPr>
    </w:p>
    <w:p w:rsidR="00D22CCD" w:rsidRDefault="00594EAD" w:rsidP="00D22CCD">
      <w:pPr>
        <w:rPr>
          <w:b/>
        </w:rPr>
      </w:pPr>
      <w:r>
        <w:rPr>
          <w:b/>
        </w:rPr>
        <w:t>W</w:t>
      </w:r>
      <w:r w:rsidR="00D22CCD" w:rsidRPr="00C173FC">
        <w:rPr>
          <w:b/>
        </w:rPr>
        <w:t>atercourses</w:t>
      </w:r>
    </w:p>
    <w:p w:rsidR="00D22CCD" w:rsidRDefault="00D22CCD" w:rsidP="00FE7D6A">
      <w:pPr>
        <w:jc w:val="both"/>
      </w:pPr>
      <w:r>
        <w:t xml:space="preserve">A second and third order stream </w:t>
      </w:r>
      <w:r w:rsidR="00FE7D6A">
        <w:t>are</w:t>
      </w:r>
      <w:r>
        <w:t xml:space="preserve"> in the south western part of the site</w:t>
      </w:r>
      <w:r w:rsidR="00577EB8">
        <w:t>.</w:t>
      </w:r>
      <w:r w:rsidR="00B941F8">
        <w:t xml:space="preserve"> </w:t>
      </w:r>
      <w:r>
        <w:t xml:space="preserve">The NSW Office of Water recommends a riparian buffer of 20 metres and 30 metres respectively to preserve the integrity of the riparian corridor. Given the slope of the land, any future dwellings will be situated </w:t>
      </w:r>
      <w:r w:rsidR="009D2088">
        <w:t xml:space="preserve">more than </w:t>
      </w:r>
      <w:r>
        <w:t>200 metres from the watercourse.</w:t>
      </w:r>
      <w:r w:rsidR="00577EB8">
        <w:t xml:space="preserve"> </w:t>
      </w:r>
      <w:r w:rsidR="003E045F">
        <w:t>Figure 6 below shows the watercourses as a dark blue dotted line</w:t>
      </w:r>
      <w:r w:rsidR="004D2A8D">
        <w:t xml:space="preserve"> with indicative building envelopes well clear of any buffer requirements</w:t>
      </w:r>
      <w:r w:rsidR="003E045F">
        <w:t xml:space="preserve">.  </w:t>
      </w:r>
    </w:p>
    <w:p w:rsidR="001E3E36" w:rsidRDefault="001E3E36" w:rsidP="00FE7D6A">
      <w:pPr>
        <w:jc w:val="both"/>
      </w:pPr>
    </w:p>
    <w:p w:rsidR="00D22CCD" w:rsidRDefault="00D22CCD" w:rsidP="00FE7D6A">
      <w:pPr>
        <w:jc w:val="both"/>
        <w:rPr>
          <w:b/>
        </w:rPr>
      </w:pPr>
      <w:r w:rsidRPr="00AC5B99">
        <w:rPr>
          <w:b/>
        </w:rPr>
        <w:t>Stormwater management</w:t>
      </w:r>
    </w:p>
    <w:p w:rsidR="00D22CCD" w:rsidRDefault="00D22CCD" w:rsidP="00FE7D6A">
      <w:pPr>
        <w:jc w:val="both"/>
      </w:pPr>
      <w:r w:rsidRPr="0048086A">
        <w:t xml:space="preserve">Given the scale </w:t>
      </w:r>
      <w:r>
        <w:t xml:space="preserve">and location of the proposed </w:t>
      </w:r>
      <w:r w:rsidR="00594EAD">
        <w:t>LEP amendment</w:t>
      </w:r>
      <w:r>
        <w:t>, consideration of stormwater disposal can reasonabl</w:t>
      </w:r>
      <w:r w:rsidR="00FE7D6A">
        <w:t>y</w:t>
      </w:r>
      <w:r>
        <w:t xml:space="preserve"> be determined and managed at the future subdivision stage.</w:t>
      </w:r>
      <w:r w:rsidRPr="0048086A">
        <w:t xml:space="preserve"> </w:t>
      </w:r>
    </w:p>
    <w:p w:rsidR="00D22CCD" w:rsidRDefault="00D22CCD" w:rsidP="00FE7D6A">
      <w:pPr>
        <w:jc w:val="both"/>
      </w:pPr>
    </w:p>
    <w:p w:rsidR="00D22CCD" w:rsidRPr="0048086A" w:rsidRDefault="00D22CCD" w:rsidP="00FE7D6A">
      <w:pPr>
        <w:jc w:val="both"/>
        <w:rPr>
          <w:b/>
        </w:rPr>
      </w:pPr>
      <w:r w:rsidRPr="0048086A">
        <w:rPr>
          <w:b/>
        </w:rPr>
        <w:t>Land Use Conflict</w:t>
      </w:r>
    </w:p>
    <w:p w:rsidR="00D22CCD" w:rsidRDefault="00D22CCD" w:rsidP="00FE7D6A">
      <w:pPr>
        <w:jc w:val="both"/>
      </w:pPr>
      <w:r>
        <w:t xml:space="preserve">The proposed </w:t>
      </w:r>
      <w:r w:rsidR="00594EAD">
        <w:t xml:space="preserve">LEP amendment </w:t>
      </w:r>
      <w:r>
        <w:t>will result in the interface of a rural residential land use with an existing rural land use. While there are no existing agricultural activities currently being undertaken on the adjoining land, a Land Use Conflict Risk Assessment (LUCRA) may be required with a future development application for a dwelling.</w:t>
      </w:r>
    </w:p>
    <w:p w:rsidR="00D22CCD" w:rsidRDefault="00D22CCD" w:rsidP="00D22CCD"/>
    <w:p w:rsidR="00D22CCD" w:rsidRDefault="00D22CCD" w:rsidP="00D22CCD">
      <w:pPr>
        <w:rPr>
          <w:b/>
        </w:rPr>
      </w:pPr>
      <w:r w:rsidRPr="004B43AC">
        <w:rPr>
          <w:b/>
        </w:rPr>
        <w:t xml:space="preserve">Slope </w:t>
      </w:r>
    </w:p>
    <w:p w:rsidR="00204622" w:rsidRDefault="00725026" w:rsidP="00FE7D6A">
      <w:pPr>
        <w:jc w:val="both"/>
        <w:rPr>
          <w:rFonts w:cs="Arial"/>
        </w:rPr>
      </w:pPr>
      <w:r w:rsidRPr="00725026">
        <w:rPr>
          <w:rFonts w:cs="Arial"/>
        </w:rPr>
        <w:t xml:space="preserve">The land </w:t>
      </w:r>
      <w:r>
        <w:rPr>
          <w:rFonts w:cs="Arial"/>
        </w:rPr>
        <w:t>is constrained by the slope of</w:t>
      </w:r>
      <w:r w:rsidR="003E045F">
        <w:rPr>
          <w:rFonts w:cs="Arial"/>
        </w:rPr>
        <w:t xml:space="preserve"> </w:t>
      </w:r>
      <w:r>
        <w:rPr>
          <w:rFonts w:cs="Arial"/>
        </w:rPr>
        <w:t xml:space="preserve">the land which is particularly steep (20-33%) to the west. </w:t>
      </w:r>
      <w:r w:rsidR="00204622">
        <w:rPr>
          <w:rFonts w:cs="Arial"/>
        </w:rPr>
        <w:t>The applicant has provided a map</w:t>
      </w:r>
      <w:r w:rsidR="003E045F">
        <w:rPr>
          <w:rFonts w:cs="Arial"/>
        </w:rPr>
        <w:t xml:space="preserve">, </w:t>
      </w:r>
      <w:r w:rsidR="00204622" w:rsidRPr="00B941F8">
        <w:rPr>
          <w:rFonts w:cs="Arial"/>
        </w:rPr>
        <w:t xml:space="preserve">Figure </w:t>
      </w:r>
      <w:r w:rsidR="00B941F8" w:rsidRPr="00B941F8">
        <w:rPr>
          <w:rFonts w:cs="Arial"/>
        </w:rPr>
        <w:t>6</w:t>
      </w:r>
      <w:r w:rsidR="00204622" w:rsidRPr="00B941F8">
        <w:rPr>
          <w:rFonts w:cs="Arial"/>
        </w:rPr>
        <w:t xml:space="preserve"> below</w:t>
      </w:r>
      <w:r w:rsidR="003E045F">
        <w:rPr>
          <w:rFonts w:cs="Arial"/>
        </w:rPr>
        <w:t>,</w:t>
      </w:r>
      <w:r w:rsidR="00204622">
        <w:rPr>
          <w:rFonts w:cs="Arial"/>
        </w:rPr>
        <w:t xml:space="preserve"> showing an indicative lot layout with building envelopes</w:t>
      </w:r>
      <w:r w:rsidR="002B3749">
        <w:rPr>
          <w:rFonts w:cs="Arial"/>
        </w:rPr>
        <w:t xml:space="preserve"> and</w:t>
      </w:r>
      <w:r w:rsidR="00204622">
        <w:rPr>
          <w:rFonts w:cs="Arial"/>
        </w:rPr>
        <w:t xml:space="preserve"> on-site sewage management systems that comply with Council requirements located on a </w:t>
      </w:r>
      <w:r>
        <w:rPr>
          <w:rFonts w:cs="Arial"/>
        </w:rPr>
        <w:t>gentle slope of around 15-20% on the ridgeline area that has been cleared of vegetation</w:t>
      </w:r>
      <w:r w:rsidR="00204622">
        <w:rPr>
          <w:rFonts w:cs="Arial"/>
        </w:rPr>
        <w:t>.</w:t>
      </w:r>
    </w:p>
    <w:p w:rsidR="00725026" w:rsidRDefault="00725026" w:rsidP="00FE7D6A">
      <w:pPr>
        <w:jc w:val="both"/>
        <w:rPr>
          <w:noProof/>
        </w:rPr>
      </w:pPr>
    </w:p>
    <w:p w:rsidR="005E17DC" w:rsidRDefault="005E17DC" w:rsidP="00D67B80">
      <w:pPr>
        <w:jc w:val="center"/>
        <w:rPr>
          <w:noProof/>
        </w:rPr>
      </w:pPr>
      <w:r>
        <w:rPr>
          <w:noProof/>
        </w:rPr>
        <w:drawing>
          <wp:inline distT="0" distB="0" distL="0" distR="0">
            <wp:extent cx="6305550" cy="443243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4390" cy="4438645"/>
                    </a:xfrm>
                    <a:prstGeom prst="rect">
                      <a:avLst/>
                    </a:prstGeom>
                    <a:noFill/>
                    <a:ln>
                      <a:noFill/>
                    </a:ln>
                  </pic:spPr>
                </pic:pic>
              </a:graphicData>
            </a:graphic>
          </wp:inline>
        </w:drawing>
      </w:r>
    </w:p>
    <w:p w:rsidR="00725026" w:rsidRDefault="00204622" w:rsidP="00D67B80">
      <w:pPr>
        <w:jc w:val="center"/>
        <w:rPr>
          <w:rFonts w:cs="Arial"/>
          <w:b/>
        </w:rPr>
      </w:pPr>
      <w:r w:rsidRPr="00B941F8">
        <w:rPr>
          <w:rFonts w:cs="Arial"/>
          <w:b/>
        </w:rPr>
        <w:t xml:space="preserve">Figure </w:t>
      </w:r>
      <w:r w:rsidR="00B941F8" w:rsidRPr="00B941F8">
        <w:rPr>
          <w:rFonts w:cs="Arial"/>
          <w:b/>
        </w:rPr>
        <w:t>6</w:t>
      </w:r>
      <w:r w:rsidRPr="00B941F8">
        <w:rPr>
          <w:rFonts w:cs="Arial"/>
          <w:b/>
        </w:rPr>
        <w:t>: Indicative lot layout and building envelopes.</w:t>
      </w:r>
    </w:p>
    <w:p w:rsidR="00B941F8" w:rsidRPr="005E17DC" w:rsidRDefault="00B941F8" w:rsidP="00FE7D6A">
      <w:pPr>
        <w:jc w:val="both"/>
        <w:rPr>
          <w:rFonts w:cs="Arial"/>
          <w:b/>
        </w:rPr>
      </w:pPr>
    </w:p>
    <w:p w:rsidR="00D67B80" w:rsidRDefault="00D22CCD" w:rsidP="00FE7D6A">
      <w:pPr>
        <w:jc w:val="both"/>
      </w:pPr>
      <w:r>
        <w:rPr>
          <w:rFonts w:cs="Arial"/>
        </w:rPr>
        <w:t xml:space="preserve">A review of the files of past subdivision developments </w:t>
      </w:r>
      <w:r w:rsidR="002B3749">
        <w:rPr>
          <w:rFonts w:cs="Arial"/>
        </w:rPr>
        <w:t xml:space="preserve">in the vicinity </w:t>
      </w:r>
      <w:r>
        <w:rPr>
          <w:rFonts w:cs="Arial"/>
        </w:rPr>
        <w:t xml:space="preserve">did not identify slope instability as an issue. Whilst it is likely slope stability should not be an issue, </w:t>
      </w:r>
      <w:r w:rsidR="00556DB2">
        <w:rPr>
          <w:rFonts w:cs="Arial"/>
        </w:rPr>
        <w:t>an</w:t>
      </w:r>
      <w:r>
        <w:rPr>
          <w:rFonts w:cs="Arial"/>
        </w:rPr>
        <w:t xml:space="preserve"> assessment </w:t>
      </w:r>
      <w:r w:rsidR="002B3749">
        <w:rPr>
          <w:rFonts w:cs="Arial"/>
        </w:rPr>
        <w:t>may</w:t>
      </w:r>
      <w:r>
        <w:rPr>
          <w:rFonts w:cs="Arial"/>
        </w:rPr>
        <w:t xml:space="preserve"> be </w:t>
      </w:r>
      <w:r>
        <w:t>required with future development application</w:t>
      </w:r>
      <w:r w:rsidR="002B3749">
        <w:t>s</w:t>
      </w:r>
      <w:r>
        <w:t xml:space="preserve"> for a dwelling.</w:t>
      </w:r>
    </w:p>
    <w:p w:rsidR="00D22CCD" w:rsidRPr="00E17829" w:rsidRDefault="00D22CCD" w:rsidP="00FE7D6A">
      <w:pPr>
        <w:keepNext/>
        <w:spacing w:after="40"/>
        <w:outlineLvl w:val="1"/>
        <w:rPr>
          <w:rFonts w:ascii="Arial Black" w:hAnsi="Arial Black"/>
          <w:color w:val="003399"/>
          <w:sz w:val="24"/>
          <w:lang w:val="en-AU"/>
        </w:rPr>
      </w:pPr>
      <w:r w:rsidRPr="00E17829">
        <w:rPr>
          <w:rFonts w:ascii="Arial Black" w:hAnsi="Arial Black"/>
          <w:color w:val="003399"/>
          <w:sz w:val="24"/>
          <w:lang w:val="en-AU"/>
        </w:rPr>
        <w:t>Social, economic and cultural heritage impacts</w:t>
      </w:r>
    </w:p>
    <w:p w:rsidR="00D22CCD" w:rsidRPr="008362F4" w:rsidRDefault="00D22CCD" w:rsidP="00D22CCD">
      <w:pPr>
        <w:autoSpaceDE w:val="0"/>
        <w:autoSpaceDN w:val="0"/>
        <w:adjustRightInd w:val="0"/>
        <w:jc w:val="both"/>
        <w:rPr>
          <w:rFonts w:cs="Arial"/>
          <w:b/>
          <w:color w:val="000000"/>
          <w:szCs w:val="22"/>
        </w:rPr>
      </w:pPr>
      <w:r w:rsidRPr="008362F4">
        <w:rPr>
          <w:rFonts w:cs="Arial"/>
          <w:b/>
          <w:color w:val="000000"/>
          <w:szCs w:val="22"/>
        </w:rPr>
        <w:t>Aboriginal and European Cultural Heritage</w:t>
      </w:r>
    </w:p>
    <w:p w:rsidR="00D22CCD" w:rsidRDefault="00D22CCD" w:rsidP="00FE7D6A">
      <w:pPr>
        <w:jc w:val="both"/>
        <w:rPr>
          <w:rFonts w:cs="Arial"/>
        </w:rPr>
      </w:pPr>
      <w:bookmarkStart w:id="6" w:name="_Hlk34739045"/>
      <w:r>
        <w:rPr>
          <w:rFonts w:cs="Arial"/>
        </w:rPr>
        <w:t>An A</w:t>
      </w:r>
      <w:r w:rsidR="00F91697">
        <w:rPr>
          <w:rFonts w:cs="Arial"/>
        </w:rPr>
        <w:t xml:space="preserve">boriginal Heritage Information </w:t>
      </w:r>
      <w:r w:rsidR="00815413">
        <w:rPr>
          <w:rFonts w:cs="Arial"/>
        </w:rPr>
        <w:t>Management Systems (AHIMS) search of the site and surround</w:t>
      </w:r>
      <w:r w:rsidR="00FE7D6A">
        <w:rPr>
          <w:rFonts w:cs="Arial"/>
        </w:rPr>
        <w:t>ing</w:t>
      </w:r>
      <w:r w:rsidR="00815413">
        <w:rPr>
          <w:rFonts w:cs="Arial"/>
        </w:rPr>
        <w:t xml:space="preserve"> area was conducted. No Aboriginal sites were identified. </w:t>
      </w:r>
      <w:r w:rsidR="00560B5C">
        <w:rPr>
          <w:rFonts w:cs="Arial"/>
        </w:rPr>
        <w:t>A referral was also sent to the Ngulingah Local Aboriginal Land Council. The LALC recommended that any future development application</w:t>
      </w:r>
      <w:r w:rsidR="009D2088">
        <w:rPr>
          <w:rFonts w:cs="Arial"/>
        </w:rPr>
        <w:t>s</w:t>
      </w:r>
      <w:r w:rsidR="00560B5C">
        <w:rPr>
          <w:rFonts w:cs="Arial"/>
        </w:rPr>
        <w:t xml:space="preserve"> that propose excavation works within gully areas should include on-site cultural spotters. Whilst indicative future building envelopes and on-site sewage management systems have been identified well away from gully areas, this advice is noted and should be considered with any future development applications.</w:t>
      </w:r>
    </w:p>
    <w:bookmarkEnd w:id="6"/>
    <w:p w:rsidR="00560B5C" w:rsidRDefault="00560B5C" w:rsidP="00815413">
      <w:pPr>
        <w:autoSpaceDE w:val="0"/>
        <w:autoSpaceDN w:val="0"/>
        <w:adjustRightInd w:val="0"/>
        <w:jc w:val="both"/>
        <w:rPr>
          <w:rFonts w:cs="Arial"/>
          <w:b/>
          <w:color w:val="000000"/>
          <w:szCs w:val="22"/>
        </w:rPr>
      </w:pPr>
    </w:p>
    <w:p w:rsidR="00815413" w:rsidRPr="0002767C" w:rsidRDefault="00815413" w:rsidP="00815413">
      <w:pPr>
        <w:autoSpaceDE w:val="0"/>
        <w:autoSpaceDN w:val="0"/>
        <w:adjustRightInd w:val="0"/>
        <w:jc w:val="both"/>
        <w:rPr>
          <w:rFonts w:cs="Arial"/>
          <w:b/>
          <w:color w:val="000000"/>
          <w:szCs w:val="22"/>
        </w:rPr>
      </w:pPr>
      <w:r w:rsidRPr="0002767C">
        <w:rPr>
          <w:rFonts w:cs="Arial"/>
          <w:b/>
          <w:color w:val="000000"/>
          <w:szCs w:val="22"/>
        </w:rPr>
        <w:t>Economic Impacts</w:t>
      </w:r>
    </w:p>
    <w:p w:rsidR="00815413" w:rsidRPr="00704C7E" w:rsidRDefault="00815413" w:rsidP="00815413">
      <w:pPr>
        <w:autoSpaceDE w:val="0"/>
        <w:autoSpaceDN w:val="0"/>
        <w:adjustRightInd w:val="0"/>
        <w:spacing w:after="120"/>
        <w:jc w:val="both"/>
        <w:rPr>
          <w:rFonts w:cs="Arial"/>
          <w:color w:val="000000"/>
          <w:szCs w:val="22"/>
        </w:rPr>
      </w:pPr>
      <w:r>
        <w:rPr>
          <w:rFonts w:cs="Arial"/>
          <w:color w:val="000000"/>
          <w:szCs w:val="22"/>
        </w:rPr>
        <w:t>The planning proposal will facilitate the development of one additional lot which is unlikely to create any adverse economic effects. There is likely to be some a</w:t>
      </w:r>
      <w:r w:rsidRPr="00704C7E">
        <w:rPr>
          <w:rFonts w:cs="Arial"/>
          <w:color w:val="000000"/>
          <w:szCs w:val="22"/>
        </w:rPr>
        <w:t xml:space="preserve">dditional economic activity generated by </w:t>
      </w:r>
      <w:r>
        <w:rPr>
          <w:rFonts w:cs="Arial"/>
          <w:color w:val="000000"/>
          <w:szCs w:val="22"/>
        </w:rPr>
        <w:t>d</w:t>
      </w:r>
      <w:r w:rsidRPr="00704C7E">
        <w:rPr>
          <w:rFonts w:cs="Arial"/>
          <w:color w:val="000000"/>
          <w:szCs w:val="22"/>
        </w:rPr>
        <w:t xml:space="preserve">evelopment of the land </w:t>
      </w:r>
      <w:r>
        <w:rPr>
          <w:rFonts w:cs="Arial"/>
          <w:color w:val="000000"/>
          <w:szCs w:val="22"/>
        </w:rPr>
        <w:t>and construction of future dwellings</w:t>
      </w:r>
      <w:r w:rsidRPr="00704C7E">
        <w:rPr>
          <w:rFonts w:cs="Arial"/>
          <w:color w:val="000000"/>
          <w:szCs w:val="22"/>
        </w:rPr>
        <w:t>.</w:t>
      </w:r>
    </w:p>
    <w:p w:rsidR="00815413" w:rsidRPr="0002767C" w:rsidRDefault="00815413" w:rsidP="00815413">
      <w:pPr>
        <w:autoSpaceDE w:val="0"/>
        <w:autoSpaceDN w:val="0"/>
        <w:adjustRightInd w:val="0"/>
        <w:jc w:val="both"/>
        <w:rPr>
          <w:rFonts w:cs="Arial"/>
          <w:b/>
          <w:color w:val="000000"/>
          <w:szCs w:val="22"/>
        </w:rPr>
      </w:pPr>
      <w:r>
        <w:rPr>
          <w:rFonts w:cs="Arial"/>
          <w:b/>
          <w:color w:val="000000"/>
          <w:szCs w:val="22"/>
        </w:rPr>
        <w:t>S</w:t>
      </w:r>
      <w:r w:rsidRPr="0002767C">
        <w:rPr>
          <w:rFonts w:cs="Arial"/>
          <w:b/>
          <w:color w:val="000000"/>
          <w:szCs w:val="22"/>
        </w:rPr>
        <w:t>ocial Impacts</w:t>
      </w:r>
    </w:p>
    <w:p w:rsidR="00815413" w:rsidRPr="00753125" w:rsidRDefault="00815413" w:rsidP="00815413">
      <w:pPr>
        <w:spacing w:after="120"/>
        <w:jc w:val="both"/>
        <w:rPr>
          <w:rFonts w:cs="Arial"/>
          <w:szCs w:val="22"/>
        </w:rPr>
      </w:pPr>
      <w:r w:rsidRPr="00753125">
        <w:rPr>
          <w:rFonts w:cs="Arial"/>
          <w:szCs w:val="22"/>
        </w:rPr>
        <w:t xml:space="preserve">Due to the nature and scale of the proposal there are not expected to be any adverse social impacts. </w:t>
      </w:r>
      <w:r>
        <w:rPr>
          <w:rFonts w:cs="Arial"/>
          <w:szCs w:val="22"/>
        </w:rPr>
        <w:t xml:space="preserve">A social impact assessment is not triggered by LCC’s policy as the proposed rezoning will result in less than 20 dwellings. </w:t>
      </w:r>
      <w:r w:rsidRPr="00753125">
        <w:rPr>
          <w:rFonts w:cs="Arial"/>
          <w:szCs w:val="22"/>
        </w:rPr>
        <w:t>The provision of additional land for residential development will increase housing choice</w:t>
      </w:r>
      <w:r>
        <w:rPr>
          <w:rFonts w:cs="Arial"/>
          <w:szCs w:val="22"/>
        </w:rPr>
        <w:t xml:space="preserve"> in the Lismore LGA.</w:t>
      </w:r>
    </w:p>
    <w:p w:rsidR="00815413" w:rsidRPr="00F63530" w:rsidRDefault="00815413" w:rsidP="00815413">
      <w:pPr>
        <w:keepNext/>
        <w:spacing w:after="40"/>
        <w:outlineLvl w:val="1"/>
        <w:rPr>
          <w:rFonts w:ascii="Arial Black" w:hAnsi="Arial Black"/>
          <w:color w:val="003399"/>
          <w:sz w:val="24"/>
          <w:lang w:val="en-AU"/>
        </w:rPr>
      </w:pPr>
      <w:r w:rsidRPr="00F63530">
        <w:rPr>
          <w:rFonts w:ascii="Arial Black" w:hAnsi="Arial Black"/>
          <w:color w:val="003399"/>
          <w:sz w:val="24"/>
          <w:lang w:val="en-AU"/>
        </w:rPr>
        <w:t>Servicing and infrastructure</w:t>
      </w:r>
    </w:p>
    <w:p w:rsidR="00815413" w:rsidRPr="00815413" w:rsidRDefault="00815413" w:rsidP="00815413">
      <w:pPr>
        <w:rPr>
          <w:b/>
          <w:szCs w:val="22"/>
        </w:rPr>
      </w:pPr>
      <w:r w:rsidRPr="00815413">
        <w:rPr>
          <w:b/>
          <w:szCs w:val="22"/>
        </w:rPr>
        <w:t>Road Network</w:t>
      </w:r>
    </w:p>
    <w:p w:rsidR="00815413" w:rsidRDefault="00815413" w:rsidP="00FE7D6A">
      <w:pPr>
        <w:jc w:val="both"/>
        <w:rPr>
          <w:rFonts w:cs="Arial"/>
          <w:color w:val="000000"/>
          <w:szCs w:val="22"/>
        </w:rPr>
      </w:pPr>
      <w:r w:rsidRPr="009473FF">
        <w:rPr>
          <w:rFonts w:cs="Arial"/>
          <w:color w:val="000000"/>
          <w:szCs w:val="22"/>
        </w:rPr>
        <w:t xml:space="preserve">The site has </w:t>
      </w:r>
      <w:r>
        <w:rPr>
          <w:rFonts w:cs="Arial"/>
          <w:color w:val="000000"/>
          <w:szCs w:val="22"/>
        </w:rPr>
        <w:t xml:space="preserve">existing </w:t>
      </w:r>
      <w:r w:rsidRPr="009473FF">
        <w:rPr>
          <w:rFonts w:cs="Arial"/>
          <w:color w:val="000000"/>
          <w:szCs w:val="22"/>
        </w:rPr>
        <w:t>access to Li</w:t>
      </w:r>
      <w:r>
        <w:rPr>
          <w:rFonts w:cs="Arial"/>
          <w:color w:val="000000"/>
          <w:szCs w:val="22"/>
        </w:rPr>
        <w:t>n</w:t>
      </w:r>
      <w:r w:rsidRPr="009473FF">
        <w:rPr>
          <w:rFonts w:cs="Arial"/>
          <w:color w:val="000000"/>
          <w:szCs w:val="22"/>
        </w:rPr>
        <w:t xml:space="preserve">coln </w:t>
      </w:r>
      <w:r>
        <w:rPr>
          <w:rFonts w:cs="Arial"/>
          <w:color w:val="000000"/>
          <w:szCs w:val="22"/>
        </w:rPr>
        <w:t>Road. Council’</w:t>
      </w:r>
      <w:r w:rsidR="00FE7D6A">
        <w:rPr>
          <w:rFonts w:cs="Arial"/>
          <w:color w:val="000000"/>
          <w:szCs w:val="22"/>
        </w:rPr>
        <w:t>s</w:t>
      </w:r>
      <w:r>
        <w:rPr>
          <w:rFonts w:cs="Arial"/>
          <w:color w:val="000000"/>
          <w:szCs w:val="22"/>
        </w:rPr>
        <w:t xml:space="preserve"> </w:t>
      </w:r>
      <w:r w:rsidR="00FE7D6A">
        <w:rPr>
          <w:rFonts w:cs="Arial"/>
          <w:color w:val="000000"/>
          <w:szCs w:val="22"/>
        </w:rPr>
        <w:t>strategic</w:t>
      </w:r>
      <w:r>
        <w:rPr>
          <w:rFonts w:cs="Arial"/>
          <w:color w:val="000000"/>
          <w:szCs w:val="22"/>
        </w:rPr>
        <w:t xml:space="preserve"> engineer is satisfied the local road network is able to cope with the expected increase in traffic.</w:t>
      </w:r>
    </w:p>
    <w:p w:rsidR="00815413" w:rsidRDefault="00815413" w:rsidP="00FE7D6A">
      <w:pPr>
        <w:jc w:val="both"/>
        <w:rPr>
          <w:rFonts w:cs="Arial"/>
          <w:color w:val="000000"/>
          <w:szCs w:val="22"/>
        </w:rPr>
      </w:pPr>
    </w:p>
    <w:p w:rsidR="00815413" w:rsidRPr="005523BA" w:rsidRDefault="00815413" w:rsidP="00FE7D6A">
      <w:pPr>
        <w:jc w:val="both"/>
        <w:rPr>
          <w:b/>
        </w:rPr>
      </w:pPr>
      <w:r w:rsidRPr="005523BA">
        <w:rPr>
          <w:b/>
        </w:rPr>
        <w:t>Water and sewer</w:t>
      </w:r>
    </w:p>
    <w:p w:rsidR="00815413" w:rsidRDefault="00815413" w:rsidP="00FE7D6A">
      <w:pPr>
        <w:jc w:val="both"/>
      </w:pPr>
      <w:r>
        <w:t>No reticulated water or sewage is provided within the existing residential estate. All residents are required to supply rainwater tanks and on-site sewage management systems. These requirements can be dealt with at a future DA stage.</w:t>
      </w:r>
    </w:p>
    <w:p w:rsidR="00815413" w:rsidRDefault="00815413" w:rsidP="00FE7D6A">
      <w:pPr>
        <w:jc w:val="both"/>
      </w:pPr>
    </w:p>
    <w:p w:rsidR="00815413" w:rsidRDefault="00815413" w:rsidP="00FE7D6A">
      <w:pPr>
        <w:jc w:val="both"/>
        <w:rPr>
          <w:rFonts w:cs="Arial"/>
          <w:b/>
          <w:color w:val="000000"/>
          <w:szCs w:val="22"/>
        </w:rPr>
      </w:pPr>
      <w:r w:rsidRPr="0002767C">
        <w:rPr>
          <w:rFonts w:cs="Arial"/>
          <w:b/>
          <w:color w:val="000000"/>
          <w:szCs w:val="22"/>
        </w:rPr>
        <w:t>Education, Health and Emergency Services</w:t>
      </w:r>
    </w:p>
    <w:p w:rsidR="00815413" w:rsidRDefault="00815413" w:rsidP="00FE7D6A">
      <w:pPr>
        <w:spacing w:after="120"/>
        <w:jc w:val="both"/>
        <w:rPr>
          <w:rFonts w:cs="Arial"/>
          <w:color w:val="000000"/>
          <w:szCs w:val="22"/>
        </w:rPr>
      </w:pPr>
      <w:r>
        <w:rPr>
          <w:rFonts w:cs="Arial"/>
          <w:color w:val="000000"/>
          <w:szCs w:val="22"/>
        </w:rPr>
        <w:t>The site is located approximately 12kms by road from the Lismore CBD and the Base Hospital and allied health services, various primary and secondary schools, Southern Cross University and emergency services.</w:t>
      </w:r>
    </w:p>
    <w:p w:rsidR="00D67B80" w:rsidRDefault="00D67B80" w:rsidP="00FE7D6A">
      <w:pPr>
        <w:spacing w:after="120"/>
        <w:jc w:val="both"/>
        <w:rPr>
          <w:rFonts w:cs="Arial"/>
          <w:color w:val="000000"/>
          <w:szCs w:val="22"/>
        </w:rPr>
      </w:pPr>
    </w:p>
    <w:p w:rsidR="00815413" w:rsidRDefault="00815413" w:rsidP="00FE7D6A">
      <w:pPr>
        <w:keepNext/>
        <w:spacing w:after="40"/>
        <w:jc w:val="both"/>
        <w:outlineLvl w:val="1"/>
        <w:rPr>
          <w:rFonts w:ascii="Arial Black" w:hAnsi="Arial Black"/>
          <w:color w:val="20860C"/>
          <w:sz w:val="26"/>
          <w:szCs w:val="20"/>
          <w:lang w:val="en-GB"/>
        </w:rPr>
      </w:pPr>
      <w:r>
        <w:rPr>
          <w:rFonts w:ascii="Arial Black" w:hAnsi="Arial Black"/>
          <w:color w:val="20860C"/>
          <w:sz w:val="26"/>
          <w:szCs w:val="20"/>
          <w:lang w:val="en-GB"/>
        </w:rPr>
        <w:t>Overview of the Planning Proposal</w:t>
      </w:r>
    </w:p>
    <w:p w:rsidR="003E045F" w:rsidRDefault="001624D3" w:rsidP="00FE7D6A">
      <w:pPr>
        <w:pStyle w:val="ReportTextBullet"/>
        <w:numPr>
          <w:ilvl w:val="0"/>
          <w:numId w:val="0"/>
        </w:numPr>
        <w:tabs>
          <w:tab w:val="left" w:pos="720"/>
        </w:tabs>
        <w:spacing w:after="120"/>
        <w:jc w:val="both"/>
        <w:rPr>
          <w:rFonts w:ascii="Arial" w:hAnsi="Arial" w:cs="Arial"/>
          <w:szCs w:val="22"/>
          <w:lang w:val="en-US"/>
        </w:rPr>
      </w:pPr>
      <w:r w:rsidRPr="00560B5C">
        <w:rPr>
          <w:rFonts w:ascii="Arial" w:hAnsi="Arial" w:cs="Arial"/>
          <w:szCs w:val="22"/>
          <w:lang w:val="en-US"/>
        </w:rPr>
        <w:t>It is proposed to</w:t>
      </w:r>
      <w:r>
        <w:rPr>
          <w:rFonts w:ascii="Arial" w:hAnsi="Arial" w:cs="Arial"/>
          <w:szCs w:val="22"/>
          <w:lang w:val="en-US"/>
        </w:rPr>
        <w:t xml:space="preserve"> </w:t>
      </w:r>
      <w:r w:rsidR="003E045F">
        <w:rPr>
          <w:rFonts w:ascii="Arial" w:hAnsi="Arial" w:cs="Arial"/>
          <w:szCs w:val="22"/>
          <w:lang w:val="en-US"/>
        </w:rPr>
        <w:t>amend the Lismore LEP to:</w:t>
      </w:r>
    </w:p>
    <w:p w:rsidR="003E045F" w:rsidRDefault="00AE2AD4" w:rsidP="003E045F">
      <w:pPr>
        <w:pStyle w:val="ReportTextBullet"/>
        <w:numPr>
          <w:ilvl w:val="0"/>
          <w:numId w:val="37"/>
        </w:numPr>
        <w:tabs>
          <w:tab w:val="left" w:pos="720"/>
        </w:tabs>
        <w:spacing w:after="120"/>
        <w:jc w:val="both"/>
        <w:rPr>
          <w:rFonts w:ascii="Arial" w:hAnsi="Arial" w:cs="Arial"/>
          <w:szCs w:val="22"/>
        </w:rPr>
      </w:pPr>
      <w:r w:rsidRPr="00560B5C">
        <w:rPr>
          <w:rFonts w:ascii="Arial" w:hAnsi="Arial" w:cs="Arial"/>
          <w:szCs w:val="22"/>
          <w:lang w:val="en-US"/>
        </w:rPr>
        <w:t xml:space="preserve">rezone the </w:t>
      </w:r>
      <w:r w:rsidR="004740E8">
        <w:rPr>
          <w:rFonts w:ascii="Arial" w:hAnsi="Arial" w:cs="Arial"/>
          <w:szCs w:val="22"/>
          <w:lang w:val="en-US"/>
        </w:rPr>
        <w:t>land at 48 Lincoln Avenue, McLeans Ridges</w:t>
      </w:r>
      <w:r w:rsidRPr="00560B5C">
        <w:rPr>
          <w:rFonts w:ascii="Arial" w:hAnsi="Arial" w:cs="Arial"/>
          <w:szCs w:val="22"/>
          <w:lang w:val="en-US"/>
        </w:rPr>
        <w:t xml:space="preserve"> from zone RU1 Primary Production to zone R5 Large Lot Residential</w:t>
      </w:r>
      <w:r w:rsidR="003E045F">
        <w:rPr>
          <w:rFonts w:ascii="Arial" w:hAnsi="Arial" w:cs="Arial"/>
          <w:szCs w:val="22"/>
          <w:lang w:val="en-US"/>
        </w:rPr>
        <w:t>;</w:t>
      </w:r>
      <w:r w:rsidR="00C71513">
        <w:rPr>
          <w:rFonts w:ascii="Arial" w:hAnsi="Arial" w:cs="Arial"/>
          <w:szCs w:val="22"/>
          <w:lang w:val="en-US"/>
        </w:rPr>
        <w:t xml:space="preserve"> </w:t>
      </w:r>
    </w:p>
    <w:p w:rsidR="00D401C0" w:rsidRDefault="003E045F" w:rsidP="003E045F">
      <w:pPr>
        <w:pStyle w:val="ReportTextBullet"/>
        <w:numPr>
          <w:ilvl w:val="0"/>
          <w:numId w:val="37"/>
        </w:numPr>
        <w:tabs>
          <w:tab w:val="left" w:pos="720"/>
        </w:tabs>
        <w:spacing w:after="120"/>
        <w:ind w:left="714" w:hanging="357"/>
        <w:jc w:val="both"/>
        <w:rPr>
          <w:rFonts w:ascii="Arial" w:hAnsi="Arial" w:cs="Arial"/>
          <w:szCs w:val="22"/>
        </w:rPr>
      </w:pPr>
      <w:r>
        <w:rPr>
          <w:rFonts w:ascii="Arial" w:hAnsi="Arial" w:cs="Arial"/>
          <w:szCs w:val="22"/>
        </w:rPr>
        <w:t xml:space="preserve">reduce </w:t>
      </w:r>
      <w:r w:rsidR="00AE2AD4" w:rsidRPr="00560B5C">
        <w:rPr>
          <w:rFonts w:ascii="Arial" w:hAnsi="Arial" w:cs="Arial"/>
          <w:szCs w:val="22"/>
        </w:rPr>
        <w:t>the minimum lot size</w:t>
      </w:r>
      <w:r w:rsidR="00D401C0">
        <w:rPr>
          <w:rFonts w:ascii="Arial" w:hAnsi="Arial" w:cs="Arial"/>
          <w:szCs w:val="22"/>
        </w:rPr>
        <w:t xml:space="preserve"> </w:t>
      </w:r>
      <w:r>
        <w:rPr>
          <w:rFonts w:ascii="Arial" w:hAnsi="Arial" w:cs="Arial"/>
          <w:szCs w:val="22"/>
        </w:rPr>
        <w:t xml:space="preserve">applying to 48 Lincoln Avenue, McLeans Ridges </w:t>
      </w:r>
      <w:r w:rsidR="00936B23" w:rsidRPr="00560B5C">
        <w:rPr>
          <w:rFonts w:ascii="Arial" w:hAnsi="Arial" w:cs="Arial"/>
          <w:szCs w:val="22"/>
        </w:rPr>
        <w:t xml:space="preserve">from 40ha to </w:t>
      </w:r>
      <w:r w:rsidR="00934516" w:rsidRPr="00560B5C">
        <w:rPr>
          <w:rFonts w:ascii="Arial" w:hAnsi="Arial" w:cs="Arial"/>
          <w:szCs w:val="22"/>
        </w:rPr>
        <w:t>3</w:t>
      </w:r>
      <w:r w:rsidR="00936B23" w:rsidRPr="00560B5C">
        <w:rPr>
          <w:rFonts w:ascii="Arial" w:hAnsi="Arial" w:cs="Arial"/>
          <w:szCs w:val="22"/>
        </w:rPr>
        <w:t>ha</w:t>
      </w:r>
      <w:r>
        <w:rPr>
          <w:rFonts w:ascii="Arial" w:hAnsi="Arial" w:cs="Arial"/>
          <w:szCs w:val="22"/>
        </w:rPr>
        <w:t>;</w:t>
      </w:r>
    </w:p>
    <w:p w:rsidR="00D401C0" w:rsidRDefault="003E045F" w:rsidP="003E045F">
      <w:pPr>
        <w:pStyle w:val="ReportTextBullet"/>
        <w:numPr>
          <w:ilvl w:val="0"/>
          <w:numId w:val="35"/>
        </w:numPr>
        <w:tabs>
          <w:tab w:val="left" w:pos="720"/>
        </w:tabs>
        <w:spacing w:after="120"/>
        <w:ind w:left="714" w:hanging="357"/>
        <w:jc w:val="both"/>
        <w:rPr>
          <w:rFonts w:ascii="Arial" w:hAnsi="Arial" w:cs="Arial"/>
          <w:szCs w:val="22"/>
        </w:rPr>
      </w:pPr>
      <w:r>
        <w:rPr>
          <w:rFonts w:ascii="Arial" w:hAnsi="Arial" w:cs="Arial"/>
          <w:szCs w:val="22"/>
        </w:rPr>
        <w:t xml:space="preserve">impose a </w:t>
      </w:r>
      <w:r w:rsidR="00AE2AD4" w:rsidRPr="00560B5C">
        <w:rPr>
          <w:rFonts w:ascii="Arial" w:hAnsi="Arial" w:cs="Arial"/>
          <w:szCs w:val="22"/>
        </w:rPr>
        <w:t xml:space="preserve">height of building </w:t>
      </w:r>
      <w:r>
        <w:rPr>
          <w:rFonts w:ascii="Arial" w:hAnsi="Arial" w:cs="Arial"/>
          <w:szCs w:val="22"/>
        </w:rPr>
        <w:t>limit</w:t>
      </w:r>
      <w:r w:rsidR="00936B23" w:rsidRPr="00560B5C">
        <w:rPr>
          <w:rFonts w:ascii="Arial" w:hAnsi="Arial" w:cs="Arial"/>
          <w:szCs w:val="22"/>
        </w:rPr>
        <w:t xml:space="preserve"> </w:t>
      </w:r>
      <w:r>
        <w:rPr>
          <w:rFonts w:ascii="Arial" w:hAnsi="Arial" w:cs="Arial"/>
          <w:szCs w:val="22"/>
        </w:rPr>
        <w:t xml:space="preserve">of </w:t>
      </w:r>
      <w:r w:rsidR="00936B23" w:rsidRPr="00560B5C">
        <w:rPr>
          <w:rFonts w:ascii="Arial" w:hAnsi="Arial" w:cs="Arial"/>
          <w:szCs w:val="22"/>
        </w:rPr>
        <w:t>8.5m</w:t>
      </w:r>
      <w:r>
        <w:rPr>
          <w:rFonts w:ascii="Arial" w:hAnsi="Arial" w:cs="Arial"/>
          <w:szCs w:val="22"/>
        </w:rPr>
        <w:t xml:space="preserve"> to 48 Lincoln Avenue, McLeans Ridges; and</w:t>
      </w:r>
    </w:p>
    <w:p w:rsidR="00AE2AD4" w:rsidRPr="00D401C0" w:rsidRDefault="003E045F" w:rsidP="003E045F">
      <w:pPr>
        <w:pStyle w:val="ReportTextBullet"/>
        <w:numPr>
          <w:ilvl w:val="0"/>
          <w:numId w:val="35"/>
        </w:numPr>
        <w:tabs>
          <w:tab w:val="left" w:pos="720"/>
        </w:tabs>
        <w:spacing w:after="120"/>
        <w:ind w:left="714" w:hanging="357"/>
        <w:jc w:val="both"/>
        <w:rPr>
          <w:rFonts w:ascii="Arial" w:hAnsi="Arial" w:cs="Arial"/>
          <w:szCs w:val="22"/>
        </w:rPr>
      </w:pPr>
      <w:r>
        <w:rPr>
          <w:rFonts w:ascii="Arial" w:hAnsi="Arial" w:cs="Arial"/>
          <w:szCs w:val="22"/>
        </w:rPr>
        <w:t>increase t</w:t>
      </w:r>
      <w:r w:rsidR="00C71513" w:rsidRPr="00D401C0">
        <w:rPr>
          <w:rFonts w:ascii="Arial" w:hAnsi="Arial" w:cs="Arial"/>
          <w:szCs w:val="22"/>
        </w:rPr>
        <w:t xml:space="preserve">he </w:t>
      </w:r>
      <w:r w:rsidR="00D401C0">
        <w:rPr>
          <w:rFonts w:ascii="Arial" w:hAnsi="Arial" w:cs="Arial"/>
          <w:szCs w:val="22"/>
        </w:rPr>
        <w:t>m</w:t>
      </w:r>
      <w:r w:rsidR="00560B5C" w:rsidRPr="00D401C0">
        <w:rPr>
          <w:rFonts w:ascii="Arial" w:eastAsia="ArialNarrow" w:hAnsi="Arial" w:cs="Arial"/>
          <w:szCs w:val="22"/>
        </w:rPr>
        <w:t xml:space="preserve">inimum </w:t>
      </w:r>
      <w:r w:rsidR="00D401C0">
        <w:rPr>
          <w:rFonts w:ascii="Arial" w:eastAsia="ArialNarrow" w:hAnsi="Arial" w:cs="Arial"/>
          <w:szCs w:val="22"/>
        </w:rPr>
        <w:t>l</w:t>
      </w:r>
      <w:r w:rsidR="00560B5C" w:rsidRPr="00D401C0">
        <w:rPr>
          <w:rFonts w:ascii="Arial" w:eastAsia="ArialNarrow" w:hAnsi="Arial" w:cs="Arial"/>
          <w:szCs w:val="22"/>
        </w:rPr>
        <w:t xml:space="preserve">ot </w:t>
      </w:r>
      <w:r w:rsidR="00D401C0">
        <w:rPr>
          <w:rFonts w:ascii="Arial" w:eastAsia="ArialNarrow" w:hAnsi="Arial" w:cs="Arial"/>
          <w:szCs w:val="22"/>
        </w:rPr>
        <w:t>s</w:t>
      </w:r>
      <w:r w:rsidR="00560B5C" w:rsidRPr="00D401C0">
        <w:rPr>
          <w:rFonts w:ascii="Arial" w:eastAsia="ArialNarrow" w:hAnsi="Arial" w:cs="Arial"/>
          <w:szCs w:val="22"/>
        </w:rPr>
        <w:t>ize for 49 Lincoln Avenue, McLeans Ridges (Lot 14 DP 1130169 2ha to 3ha.</w:t>
      </w:r>
    </w:p>
    <w:p w:rsidR="00936B23" w:rsidRDefault="00936B23" w:rsidP="00FE7D6A">
      <w:pPr>
        <w:pStyle w:val="ReportTextBullet"/>
        <w:numPr>
          <w:ilvl w:val="0"/>
          <w:numId w:val="0"/>
        </w:numPr>
        <w:tabs>
          <w:tab w:val="left" w:pos="720"/>
        </w:tabs>
        <w:spacing w:after="120"/>
        <w:jc w:val="both"/>
        <w:rPr>
          <w:rFonts w:ascii="Arial" w:hAnsi="Arial" w:cs="Arial"/>
          <w:iCs/>
          <w:szCs w:val="22"/>
          <w:lang w:val="en-AU"/>
        </w:rPr>
      </w:pPr>
      <w:r>
        <w:rPr>
          <w:rFonts w:ascii="Arial" w:hAnsi="Arial" w:cs="Arial"/>
          <w:iCs/>
          <w:szCs w:val="22"/>
          <w:lang w:val="en-AU"/>
        </w:rPr>
        <w:t xml:space="preserve">This will be achieved by amending map sheets: </w:t>
      </w:r>
      <w:r w:rsidRPr="00D022D6">
        <w:rPr>
          <w:rFonts w:ascii="Arial" w:hAnsi="Arial" w:cs="Arial"/>
          <w:iCs/>
          <w:szCs w:val="22"/>
          <w:lang w:val="en-AU"/>
        </w:rPr>
        <w:t>LZN_005, LSZ_005 and HOB_005</w:t>
      </w:r>
      <w:r w:rsidR="00D401C0">
        <w:rPr>
          <w:rFonts w:ascii="Arial" w:hAnsi="Arial" w:cs="Arial"/>
          <w:iCs/>
          <w:szCs w:val="22"/>
          <w:lang w:val="en-AU"/>
        </w:rPr>
        <w:t xml:space="preserve"> </w:t>
      </w:r>
      <w:r w:rsidR="00D401C0" w:rsidRPr="00560B5C">
        <w:rPr>
          <w:rFonts w:ascii="Arial" w:hAnsi="Arial" w:cs="Arial"/>
          <w:szCs w:val="22"/>
        </w:rPr>
        <w:t xml:space="preserve">as shown in Figures </w:t>
      </w:r>
      <w:r w:rsidR="00B941F8" w:rsidRPr="00B941F8">
        <w:rPr>
          <w:rFonts w:ascii="Arial" w:hAnsi="Arial" w:cs="Arial"/>
          <w:szCs w:val="22"/>
        </w:rPr>
        <w:t>7</w:t>
      </w:r>
      <w:r w:rsidR="00D401C0" w:rsidRPr="00B941F8">
        <w:rPr>
          <w:rFonts w:ascii="Arial" w:hAnsi="Arial" w:cs="Arial"/>
          <w:szCs w:val="22"/>
        </w:rPr>
        <w:t xml:space="preserve"> - 1</w:t>
      </w:r>
      <w:r w:rsidR="00B941F8" w:rsidRPr="00B941F8">
        <w:rPr>
          <w:rFonts w:ascii="Arial" w:hAnsi="Arial" w:cs="Arial"/>
          <w:szCs w:val="22"/>
        </w:rPr>
        <w:t>2</w:t>
      </w:r>
      <w:r w:rsidR="00D401C0" w:rsidRPr="00B941F8">
        <w:rPr>
          <w:rFonts w:ascii="Arial" w:hAnsi="Arial" w:cs="Arial"/>
          <w:szCs w:val="22"/>
        </w:rPr>
        <w:t>.</w:t>
      </w:r>
    </w:p>
    <w:p w:rsidR="00AE2AD4" w:rsidRDefault="00AE2AD4" w:rsidP="00AE2AD4">
      <w:pPr>
        <w:spacing w:after="120"/>
        <w:jc w:val="both"/>
        <w:rPr>
          <w:rFonts w:cs="Arial"/>
          <w:szCs w:val="22"/>
        </w:rPr>
      </w:pPr>
      <w:r>
        <w:rPr>
          <w:rFonts w:cs="Arial"/>
          <w:szCs w:val="22"/>
        </w:rPr>
        <w:t>No changes are required to the Lismore LEP 2012 written instrument.</w:t>
      </w:r>
    </w:p>
    <w:p w:rsidR="00815413" w:rsidRDefault="00D401C0" w:rsidP="00D67B80">
      <w:pPr>
        <w:keepNext/>
        <w:spacing w:before="40" w:after="40"/>
        <w:jc w:val="center"/>
        <w:outlineLvl w:val="1"/>
        <w:rPr>
          <w:rFonts w:ascii="Arial Black" w:hAnsi="Arial Black"/>
          <w:color w:val="20860C"/>
          <w:sz w:val="26"/>
          <w:szCs w:val="20"/>
          <w:lang w:val="en-GB"/>
        </w:rPr>
      </w:pPr>
      <w:r>
        <w:rPr>
          <w:rFonts w:cs="Arial"/>
          <w:noProof/>
          <w:szCs w:val="22"/>
        </w:rPr>
        <w:drawing>
          <wp:inline distT="0" distB="0" distL="0" distR="0" wp14:anchorId="36415C72" wp14:editId="048445D4">
            <wp:extent cx="5724525" cy="403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rsidR="00AE2AD4" w:rsidRDefault="00AE2AD4" w:rsidP="00D67B80">
      <w:pPr>
        <w:spacing w:after="120"/>
        <w:jc w:val="center"/>
        <w:rPr>
          <w:rFonts w:cs="Arial"/>
          <w:b/>
          <w:szCs w:val="22"/>
        </w:rPr>
      </w:pPr>
      <w:r w:rsidRPr="00B941F8">
        <w:rPr>
          <w:rFonts w:cs="Arial"/>
          <w:b/>
          <w:szCs w:val="22"/>
        </w:rPr>
        <w:t xml:space="preserve">Figure </w:t>
      </w:r>
      <w:r w:rsidR="00B941F8" w:rsidRPr="00B941F8">
        <w:rPr>
          <w:rFonts w:cs="Arial"/>
          <w:b/>
          <w:szCs w:val="22"/>
        </w:rPr>
        <w:t>7</w:t>
      </w:r>
      <w:r w:rsidRPr="00F07C39">
        <w:rPr>
          <w:rFonts w:cs="Arial"/>
          <w:b/>
          <w:szCs w:val="22"/>
        </w:rPr>
        <w:t xml:space="preserve">: Existing </w:t>
      </w:r>
      <w:r>
        <w:rPr>
          <w:rFonts w:cs="Arial"/>
          <w:b/>
          <w:szCs w:val="22"/>
        </w:rPr>
        <w:t>Land Zoning</w:t>
      </w:r>
    </w:p>
    <w:p w:rsidR="00D401C0" w:rsidRDefault="00D401C0" w:rsidP="00D67B80">
      <w:pPr>
        <w:spacing w:after="120"/>
        <w:jc w:val="center"/>
        <w:rPr>
          <w:rFonts w:cs="Arial"/>
          <w:b/>
          <w:szCs w:val="22"/>
        </w:rPr>
      </w:pPr>
      <w:r>
        <w:rPr>
          <w:rFonts w:cs="Arial"/>
          <w:noProof/>
          <w:szCs w:val="22"/>
        </w:rPr>
        <w:drawing>
          <wp:inline distT="0" distB="0" distL="0" distR="0" wp14:anchorId="63D76CF0" wp14:editId="5A7B156B">
            <wp:extent cx="5684021" cy="4010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1654" cy="4015410"/>
                    </a:xfrm>
                    <a:prstGeom prst="rect">
                      <a:avLst/>
                    </a:prstGeom>
                    <a:noFill/>
                    <a:ln>
                      <a:noFill/>
                    </a:ln>
                  </pic:spPr>
                </pic:pic>
              </a:graphicData>
            </a:graphic>
          </wp:inline>
        </w:drawing>
      </w:r>
    </w:p>
    <w:p w:rsidR="00AE2AD4" w:rsidRPr="00F07C39" w:rsidRDefault="00AE2AD4" w:rsidP="00D67B80">
      <w:pPr>
        <w:spacing w:after="120"/>
        <w:jc w:val="center"/>
        <w:rPr>
          <w:rFonts w:cs="Arial"/>
          <w:b/>
          <w:szCs w:val="22"/>
        </w:rPr>
      </w:pPr>
      <w:r w:rsidRPr="00B941F8">
        <w:rPr>
          <w:rFonts w:cs="Arial"/>
          <w:b/>
          <w:szCs w:val="22"/>
        </w:rPr>
        <w:t xml:space="preserve">Figure </w:t>
      </w:r>
      <w:r w:rsidR="00B941F8" w:rsidRPr="00B941F8">
        <w:rPr>
          <w:rFonts w:cs="Arial"/>
          <w:b/>
          <w:szCs w:val="22"/>
        </w:rPr>
        <w:t>8</w:t>
      </w:r>
      <w:r w:rsidRPr="00F07C39">
        <w:rPr>
          <w:rFonts w:cs="Arial"/>
          <w:b/>
          <w:szCs w:val="22"/>
        </w:rPr>
        <w:t>: Proposed Land Zoning</w:t>
      </w:r>
    </w:p>
    <w:p w:rsidR="00AE2AD4" w:rsidRDefault="00D401C0" w:rsidP="00D67B80">
      <w:pPr>
        <w:spacing w:after="120"/>
        <w:jc w:val="center"/>
        <w:rPr>
          <w:rFonts w:ascii="Arial Black" w:hAnsi="Arial Black"/>
          <w:color w:val="20860C"/>
          <w:sz w:val="26"/>
          <w:szCs w:val="20"/>
          <w:lang w:val="en-GB"/>
        </w:rPr>
      </w:pPr>
      <w:r>
        <w:rPr>
          <w:rFonts w:cs="Arial"/>
          <w:noProof/>
          <w:szCs w:val="22"/>
        </w:rPr>
        <w:drawing>
          <wp:inline distT="0" distB="0" distL="0" distR="0" wp14:anchorId="4D576E02" wp14:editId="2E240F3B">
            <wp:extent cx="5724525" cy="403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rsidR="00D22CCD" w:rsidRDefault="00AE2AD4" w:rsidP="00D67B80">
      <w:pPr>
        <w:spacing w:after="120"/>
        <w:jc w:val="center"/>
        <w:rPr>
          <w:rFonts w:cs="Arial"/>
          <w:b/>
          <w:noProof/>
          <w:szCs w:val="22"/>
        </w:rPr>
      </w:pPr>
      <w:r w:rsidRPr="00B941F8">
        <w:rPr>
          <w:rFonts w:cs="Arial"/>
          <w:b/>
          <w:szCs w:val="22"/>
        </w:rPr>
        <w:t xml:space="preserve">Figure </w:t>
      </w:r>
      <w:r w:rsidR="00B941F8" w:rsidRPr="00B941F8">
        <w:rPr>
          <w:rFonts w:cs="Arial"/>
          <w:b/>
          <w:szCs w:val="22"/>
        </w:rPr>
        <w:t>9</w:t>
      </w:r>
      <w:r w:rsidRPr="00B941F8">
        <w:rPr>
          <w:rFonts w:cs="Arial"/>
          <w:b/>
          <w:szCs w:val="22"/>
        </w:rPr>
        <w:t>:</w:t>
      </w:r>
      <w:r w:rsidRPr="00F07C39">
        <w:rPr>
          <w:rFonts w:cs="Arial"/>
          <w:b/>
          <w:szCs w:val="22"/>
        </w:rPr>
        <w:t xml:space="preserve"> Existing Minimum Lot Size</w:t>
      </w:r>
    </w:p>
    <w:p w:rsidR="00560B5C" w:rsidRDefault="00D401C0" w:rsidP="00D67B80">
      <w:pPr>
        <w:spacing w:after="120"/>
        <w:jc w:val="center"/>
        <w:rPr>
          <w:rFonts w:cs="Arial"/>
          <w:b/>
          <w:szCs w:val="22"/>
        </w:rPr>
      </w:pPr>
      <w:r>
        <w:rPr>
          <w:rFonts w:cs="Arial"/>
          <w:b/>
          <w:noProof/>
          <w:szCs w:val="22"/>
        </w:rPr>
        <w:drawing>
          <wp:inline distT="0" distB="0" distL="0" distR="0" wp14:anchorId="7E385DF8" wp14:editId="5379E6C8">
            <wp:extent cx="5724525" cy="4038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rsidR="00AE2AD4" w:rsidRPr="00F07C39" w:rsidRDefault="00AE2AD4" w:rsidP="00D67B80">
      <w:pPr>
        <w:spacing w:after="120"/>
        <w:jc w:val="center"/>
        <w:rPr>
          <w:rFonts w:cs="Arial"/>
          <w:b/>
          <w:color w:val="000000"/>
          <w:szCs w:val="22"/>
        </w:rPr>
      </w:pPr>
      <w:r w:rsidRPr="00B941F8">
        <w:rPr>
          <w:rFonts w:cs="Arial"/>
          <w:b/>
          <w:color w:val="000000"/>
          <w:szCs w:val="22"/>
        </w:rPr>
        <w:t xml:space="preserve">Figure </w:t>
      </w:r>
      <w:r w:rsidR="00B941F8" w:rsidRPr="00B941F8">
        <w:rPr>
          <w:rFonts w:cs="Arial"/>
          <w:b/>
          <w:color w:val="000000"/>
          <w:szCs w:val="22"/>
        </w:rPr>
        <w:t>10</w:t>
      </w:r>
      <w:r w:rsidRPr="00B941F8">
        <w:rPr>
          <w:rFonts w:cs="Arial"/>
          <w:b/>
          <w:color w:val="000000"/>
          <w:szCs w:val="22"/>
        </w:rPr>
        <w:t>:</w:t>
      </w:r>
      <w:r w:rsidRPr="00560B5C">
        <w:rPr>
          <w:rFonts w:cs="Arial"/>
          <w:b/>
          <w:color w:val="000000"/>
          <w:szCs w:val="22"/>
        </w:rPr>
        <w:t xml:space="preserve"> Proposed Minimum Lot Size </w:t>
      </w:r>
      <w:bookmarkStart w:id="7" w:name="_Hlk38360281"/>
      <w:r w:rsidR="00560B5C" w:rsidRPr="00560B5C">
        <w:rPr>
          <w:rFonts w:cs="Arial"/>
          <w:b/>
          <w:color w:val="000000"/>
          <w:szCs w:val="22"/>
        </w:rPr>
        <w:t>includes a change to 49 Lincoln Avenue to 3ha.</w:t>
      </w:r>
      <w:bookmarkEnd w:id="7"/>
    </w:p>
    <w:p w:rsidR="00AE2AD4" w:rsidRDefault="00D401C0" w:rsidP="00D67B80">
      <w:pPr>
        <w:spacing w:after="120"/>
        <w:jc w:val="center"/>
        <w:rPr>
          <w:rFonts w:ascii="Arial Black" w:hAnsi="Arial Black"/>
          <w:color w:val="20860C"/>
          <w:sz w:val="26"/>
          <w:szCs w:val="20"/>
          <w:lang w:val="en-GB"/>
        </w:rPr>
      </w:pPr>
      <w:r>
        <w:rPr>
          <w:rFonts w:cs="Arial"/>
          <w:noProof/>
          <w:color w:val="000000"/>
          <w:szCs w:val="22"/>
        </w:rPr>
        <w:drawing>
          <wp:inline distT="0" distB="0" distL="0" distR="0" wp14:anchorId="22E33CDC" wp14:editId="02A29AC5">
            <wp:extent cx="5724525" cy="403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rsidR="00936B23" w:rsidRDefault="00936B23" w:rsidP="00D67B80">
      <w:pPr>
        <w:spacing w:after="120"/>
        <w:jc w:val="center"/>
        <w:rPr>
          <w:rFonts w:cs="Arial"/>
          <w:b/>
          <w:color w:val="000000"/>
          <w:szCs w:val="22"/>
        </w:rPr>
      </w:pPr>
      <w:r w:rsidRPr="00B941F8">
        <w:rPr>
          <w:rFonts w:cs="Arial"/>
          <w:b/>
          <w:color w:val="000000"/>
          <w:szCs w:val="22"/>
        </w:rPr>
        <w:t>Figure 1</w:t>
      </w:r>
      <w:r w:rsidR="00B941F8" w:rsidRPr="00B941F8">
        <w:rPr>
          <w:rFonts w:cs="Arial"/>
          <w:b/>
          <w:color w:val="000000"/>
          <w:szCs w:val="22"/>
        </w:rPr>
        <w:t>1</w:t>
      </w:r>
      <w:r w:rsidRPr="00B941F8">
        <w:rPr>
          <w:rFonts w:cs="Arial"/>
          <w:b/>
          <w:color w:val="000000"/>
          <w:szCs w:val="22"/>
        </w:rPr>
        <w:t>:</w:t>
      </w:r>
      <w:r w:rsidRPr="00F07C39">
        <w:rPr>
          <w:rFonts w:cs="Arial"/>
          <w:b/>
          <w:color w:val="000000"/>
          <w:szCs w:val="22"/>
        </w:rPr>
        <w:t xml:space="preserve"> Existing Height of Buildings</w:t>
      </w:r>
    </w:p>
    <w:p w:rsidR="00D22CCD" w:rsidRDefault="00D401C0" w:rsidP="00D67B80">
      <w:pPr>
        <w:keepNext/>
        <w:spacing w:before="40" w:after="40"/>
        <w:jc w:val="center"/>
        <w:outlineLvl w:val="1"/>
        <w:rPr>
          <w:rFonts w:ascii="Arial Black" w:hAnsi="Arial Black"/>
          <w:color w:val="20860C"/>
          <w:sz w:val="26"/>
          <w:szCs w:val="20"/>
          <w:lang w:val="en-GB"/>
        </w:rPr>
      </w:pPr>
      <w:r>
        <w:rPr>
          <w:rFonts w:cs="Arial"/>
          <w:b/>
          <w:noProof/>
          <w:color w:val="000000"/>
          <w:szCs w:val="22"/>
        </w:rPr>
        <w:drawing>
          <wp:inline distT="0" distB="0" distL="0" distR="0" wp14:anchorId="65C3BEB5" wp14:editId="2178085D">
            <wp:extent cx="5724525" cy="403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rsidR="00936B23" w:rsidRPr="00F07C39" w:rsidRDefault="00936B23" w:rsidP="00D67B80">
      <w:pPr>
        <w:spacing w:after="120"/>
        <w:jc w:val="center"/>
        <w:rPr>
          <w:rFonts w:cs="Arial"/>
          <w:b/>
          <w:color w:val="000000"/>
          <w:szCs w:val="22"/>
        </w:rPr>
      </w:pPr>
      <w:r w:rsidRPr="00B941F8">
        <w:rPr>
          <w:rFonts w:cs="Arial"/>
          <w:b/>
          <w:color w:val="000000"/>
          <w:szCs w:val="22"/>
        </w:rPr>
        <w:t>Figure 1</w:t>
      </w:r>
      <w:r w:rsidR="00B941F8" w:rsidRPr="00B941F8">
        <w:rPr>
          <w:rFonts w:cs="Arial"/>
          <w:b/>
          <w:color w:val="000000"/>
          <w:szCs w:val="22"/>
        </w:rPr>
        <w:t>2</w:t>
      </w:r>
      <w:r w:rsidRPr="00B941F8">
        <w:rPr>
          <w:rFonts w:cs="Arial"/>
          <w:b/>
          <w:color w:val="000000"/>
          <w:szCs w:val="22"/>
        </w:rPr>
        <w:t>:</w:t>
      </w:r>
      <w:r>
        <w:rPr>
          <w:rFonts w:cs="Arial"/>
          <w:b/>
          <w:color w:val="000000"/>
          <w:szCs w:val="22"/>
        </w:rPr>
        <w:t xml:space="preserve"> Proposed Height of Buildings</w:t>
      </w:r>
    </w:p>
    <w:p w:rsidR="00847519" w:rsidRDefault="00847519" w:rsidP="00847519">
      <w:pPr>
        <w:pStyle w:val="ListParagraph"/>
        <w:ind w:left="0"/>
        <w:jc w:val="both"/>
        <w:rPr>
          <w:rFonts w:ascii="Arial" w:hAnsi="Arial" w:cs="Arial"/>
        </w:rPr>
      </w:pPr>
      <w:r w:rsidRPr="002906A4">
        <w:rPr>
          <w:rFonts w:ascii="Arial" w:hAnsi="Arial" w:cs="Arial"/>
        </w:rPr>
        <w:t>Table 1 provides a summary of the planning proposal.</w:t>
      </w:r>
    </w:p>
    <w:p w:rsidR="00847519" w:rsidRPr="002906A4" w:rsidRDefault="00847519" w:rsidP="00847519">
      <w:pPr>
        <w:pStyle w:val="ListParagraph"/>
        <w:ind w:left="0"/>
        <w:jc w:val="both"/>
        <w:rPr>
          <w:rFonts w:ascii="Arial" w:hAnsi="Arial" w:cs="Arial"/>
        </w:rPr>
      </w:pPr>
    </w:p>
    <w:p w:rsidR="00847519" w:rsidRPr="00ED032B" w:rsidRDefault="00847519" w:rsidP="00847519">
      <w:pPr>
        <w:rPr>
          <w:rFonts w:cs="Arial"/>
          <w:b/>
          <w:sz w:val="26"/>
          <w:szCs w:val="20"/>
          <w:lang w:val="en-GB"/>
        </w:rPr>
      </w:pPr>
      <w:r w:rsidRPr="00494153">
        <w:rPr>
          <w:rFonts w:cs="Arial"/>
          <w:b/>
          <w:szCs w:val="22"/>
          <w:lang w:val="en-GB"/>
        </w:rPr>
        <w:t>Table 1</w:t>
      </w:r>
      <w:r>
        <w:rPr>
          <w:rFonts w:cs="Arial"/>
          <w:b/>
          <w:szCs w:val="22"/>
          <w:lang w:val="en-GB"/>
        </w:rPr>
        <w:t>: Summary of Planning Proposal</w:t>
      </w:r>
    </w:p>
    <w:tbl>
      <w:tblPr>
        <w:tblStyle w:val="TableGrid"/>
        <w:tblW w:w="0" w:type="auto"/>
        <w:tblInd w:w="108" w:type="dxa"/>
        <w:tblLook w:val="04A0" w:firstRow="1" w:lastRow="0" w:firstColumn="1" w:lastColumn="0" w:noHBand="0" w:noVBand="1"/>
      </w:tblPr>
      <w:tblGrid>
        <w:gridCol w:w="815"/>
        <w:gridCol w:w="3580"/>
        <w:gridCol w:w="5692"/>
      </w:tblGrid>
      <w:tr w:rsidR="00847519" w:rsidRPr="00AC4275" w:rsidTr="009D2088">
        <w:trPr>
          <w:trHeight w:val="271"/>
          <w:tblHeader/>
        </w:trPr>
        <w:tc>
          <w:tcPr>
            <w:tcW w:w="815" w:type="dxa"/>
            <w:shd w:val="clear" w:color="auto" w:fill="D9D9D9" w:themeFill="background1" w:themeFillShade="D9"/>
          </w:tcPr>
          <w:p w:rsidR="00847519" w:rsidRPr="00AC4275" w:rsidRDefault="00847519" w:rsidP="007A7FB4">
            <w:pPr>
              <w:rPr>
                <w:b/>
              </w:rPr>
            </w:pPr>
            <w:r w:rsidRPr="00AC4275">
              <w:rPr>
                <w:b/>
              </w:rPr>
              <w:t>PART</w:t>
            </w:r>
          </w:p>
        </w:tc>
        <w:tc>
          <w:tcPr>
            <w:tcW w:w="3580" w:type="dxa"/>
            <w:shd w:val="clear" w:color="auto" w:fill="D9D9D9" w:themeFill="background1" w:themeFillShade="D9"/>
          </w:tcPr>
          <w:p w:rsidR="00847519" w:rsidRPr="00AC4275" w:rsidRDefault="00847519" w:rsidP="007A7FB4">
            <w:pPr>
              <w:rPr>
                <w:b/>
              </w:rPr>
            </w:pPr>
            <w:r w:rsidRPr="00AC4275">
              <w:rPr>
                <w:b/>
              </w:rPr>
              <w:t>REQUIREMENTS</w:t>
            </w:r>
          </w:p>
        </w:tc>
        <w:tc>
          <w:tcPr>
            <w:tcW w:w="5692" w:type="dxa"/>
            <w:shd w:val="clear" w:color="auto" w:fill="D9D9D9" w:themeFill="background1" w:themeFillShade="D9"/>
          </w:tcPr>
          <w:p w:rsidR="00847519" w:rsidRPr="00AC4275" w:rsidRDefault="00847519" w:rsidP="007A7FB4">
            <w:pPr>
              <w:rPr>
                <w:b/>
              </w:rPr>
            </w:pPr>
            <w:r w:rsidRPr="00AC4275">
              <w:rPr>
                <w:b/>
              </w:rPr>
              <w:t>DESCRIPTION OF PLANNING PROPOSAL</w:t>
            </w:r>
          </w:p>
        </w:tc>
      </w:tr>
      <w:tr w:rsidR="00847519" w:rsidTr="009D2088">
        <w:trPr>
          <w:trHeight w:val="793"/>
        </w:trPr>
        <w:tc>
          <w:tcPr>
            <w:tcW w:w="815" w:type="dxa"/>
          </w:tcPr>
          <w:p w:rsidR="00847519" w:rsidRPr="005D7CC9" w:rsidRDefault="00847519" w:rsidP="007A7FB4">
            <w:r w:rsidRPr="005D7CC9">
              <w:t>1</w:t>
            </w:r>
          </w:p>
        </w:tc>
        <w:tc>
          <w:tcPr>
            <w:tcW w:w="3580" w:type="dxa"/>
          </w:tcPr>
          <w:p w:rsidR="00847519" w:rsidRPr="00AC4275" w:rsidRDefault="00847519" w:rsidP="007A7FB4">
            <w:pPr>
              <w:rPr>
                <w:b/>
              </w:rPr>
            </w:pPr>
            <w:r w:rsidRPr="00AC4275">
              <w:rPr>
                <w:b/>
              </w:rPr>
              <w:t>OBJECTIVES OR INTENDED OUTCOMES</w:t>
            </w:r>
          </w:p>
        </w:tc>
        <w:tc>
          <w:tcPr>
            <w:tcW w:w="5692" w:type="dxa"/>
          </w:tcPr>
          <w:p w:rsidR="00847519" w:rsidRPr="009D2088" w:rsidRDefault="00847519" w:rsidP="007A7FB4">
            <w:pPr>
              <w:jc w:val="both"/>
              <w:rPr>
                <w:rFonts w:cs="Arial"/>
                <w:strike/>
                <w:szCs w:val="22"/>
                <w:highlight w:val="yellow"/>
              </w:rPr>
            </w:pPr>
            <w:r w:rsidRPr="00A16A91">
              <w:rPr>
                <w:rFonts w:cs="Arial"/>
                <w:szCs w:val="22"/>
              </w:rPr>
              <w:t xml:space="preserve">The objective of this planning proposal is to rezone land at </w:t>
            </w:r>
            <w:r w:rsidRPr="00A16A91">
              <w:t xml:space="preserve">48 Lincoln Avenue, McLeans Ridges (Lot 13 DP 1130169) </w:t>
            </w:r>
            <w:r w:rsidRPr="00A16A91">
              <w:rPr>
                <w:rFonts w:cs="Arial"/>
                <w:szCs w:val="22"/>
              </w:rPr>
              <w:t>from Zone RU1 Primary Production to Zone R5 Large Lot Residential</w:t>
            </w:r>
            <w:r w:rsidR="003E045F">
              <w:rPr>
                <w:rFonts w:cs="Arial"/>
                <w:szCs w:val="22"/>
              </w:rPr>
              <w:t>, with associated changes to the MLS and HOB maps,</w:t>
            </w:r>
            <w:r w:rsidR="00A16A91" w:rsidRPr="00A16A91">
              <w:rPr>
                <w:rFonts w:cs="Arial"/>
                <w:szCs w:val="22"/>
              </w:rPr>
              <w:t xml:space="preserve"> and to change the minimum lot size for 49 Lincoln Avenue </w:t>
            </w:r>
            <w:r w:rsidR="00A16A91" w:rsidRPr="00A16A91">
              <w:t xml:space="preserve">(Lot 14 DP 1130169) from 2ha to 3ha. </w:t>
            </w:r>
            <w:r w:rsidRPr="00A16A91">
              <w:rPr>
                <w:rFonts w:cs="Arial"/>
                <w:szCs w:val="22"/>
              </w:rPr>
              <w:t xml:space="preserve">The proposal is aimed at facilitating the future subdivision of the land to create one additional lot for residential development.  </w:t>
            </w:r>
          </w:p>
        </w:tc>
      </w:tr>
      <w:tr w:rsidR="00847519" w:rsidTr="009D2088">
        <w:tc>
          <w:tcPr>
            <w:tcW w:w="815" w:type="dxa"/>
          </w:tcPr>
          <w:p w:rsidR="00847519" w:rsidRPr="005D7CC9" w:rsidRDefault="00847519" w:rsidP="007A7FB4">
            <w:r w:rsidRPr="005D7CC9">
              <w:t>2</w:t>
            </w:r>
          </w:p>
        </w:tc>
        <w:tc>
          <w:tcPr>
            <w:tcW w:w="3580" w:type="dxa"/>
          </w:tcPr>
          <w:p w:rsidR="00847519" w:rsidRPr="00AC4275" w:rsidRDefault="00847519" w:rsidP="007A7FB4">
            <w:pPr>
              <w:rPr>
                <w:b/>
              </w:rPr>
            </w:pPr>
            <w:r w:rsidRPr="00AC4275">
              <w:rPr>
                <w:b/>
              </w:rPr>
              <w:t>EXPLANATION OF PROVISIONS</w:t>
            </w:r>
          </w:p>
        </w:tc>
        <w:tc>
          <w:tcPr>
            <w:tcW w:w="5692" w:type="dxa"/>
          </w:tcPr>
          <w:p w:rsidR="00847519" w:rsidRPr="00A16A91" w:rsidRDefault="00847519" w:rsidP="007A7FB4">
            <w:pPr>
              <w:rPr>
                <w:rFonts w:cs="Arial"/>
              </w:rPr>
            </w:pPr>
            <w:r w:rsidRPr="00A16A91">
              <w:rPr>
                <w:rFonts w:cs="Arial"/>
              </w:rPr>
              <w:t>The planning proposal seeks to amend the following parts of the Lismore LEP 2012:</w:t>
            </w:r>
          </w:p>
          <w:p w:rsidR="00847519" w:rsidRPr="00A16A91" w:rsidRDefault="00847519" w:rsidP="00847519">
            <w:pPr>
              <w:pStyle w:val="ReportTextBullet"/>
              <w:numPr>
                <w:ilvl w:val="0"/>
                <w:numId w:val="0"/>
              </w:numPr>
              <w:tabs>
                <w:tab w:val="left" w:pos="720"/>
              </w:tabs>
              <w:spacing w:after="120"/>
              <w:rPr>
                <w:rFonts w:ascii="Arial" w:hAnsi="Arial" w:cs="Arial"/>
                <w:iCs/>
                <w:szCs w:val="22"/>
                <w:lang w:val="en-AU"/>
              </w:rPr>
            </w:pPr>
            <w:r w:rsidRPr="00A16A91">
              <w:rPr>
                <w:rFonts w:ascii="Arial" w:hAnsi="Arial" w:cs="Arial"/>
                <w:iCs/>
                <w:szCs w:val="22"/>
                <w:lang w:val="en-AU"/>
              </w:rPr>
              <w:t>Map sheets: LZN_005, LSZ_005 and HOB_005.</w:t>
            </w:r>
          </w:p>
          <w:p w:rsidR="00847519" w:rsidRPr="00A16A91" w:rsidRDefault="00847519" w:rsidP="007A7FB4">
            <w:pPr>
              <w:spacing w:after="120"/>
              <w:rPr>
                <w:rFonts w:cs="Arial"/>
                <w:szCs w:val="22"/>
              </w:rPr>
            </w:pPr>
            <w:r w:rsidRPr="00A16A91">
              <w:rPr>
                <w:rFonts w:cs="Arial"/>
                <w:szCs w:val="22"/>
              </w:rPr>
              <w:t>No changes are required to the Lismore LEP 2012 written instrument.</w:t>
            </w:r>
          </w:p>
        </w:tc>
      </w:tr>
      <w:tr w:rsidR="00847519" w:rsidRPr="00015B12" w:rsidTr="009D2088">
        <w:tc>
          <w:tcPr>
            <w:tcW w:w="815" w:type="dxa"/>
          </w:tcPr>
          <w:p w:rsidR="00847519" w:rsidRPr="00015B12" w:rsidRDefault="00847519" w:rsidP="007A7FB4">
            <w:r w:rsidRPr="00015B12">
              <w:t>3</w:t>
            </w:r>
          </w:p>
        </w:tc>
        <w:tc>
          <w:tcPr>
            <w:tcW w:w="3580" w:type="dxa"/>
          </w:tcPr>
          <w:p w:rsidR="00847519" w:rsidRPr="00015B12" w:rsidRDefault="00847519" w:rsidP="007A7FB4">
            <w:pPr>
              <w:rPr>
                <w:b/>
              </w:rPr>
            </w:pPr>
            <w:r w:rsidRPr="00015B12">
              <w:rPr>
                <w:b/>
              </w:rPr>
              <w:t>JUSTIFICATION</w:t>
            </w:r>
          </w:p>
          <w:p w:rsidR="00847519" w:rsidRPr="00015B12" w:rsidRDefault="00847519" w:rsidP="007A7FB4">
            <w:pPr>
              <w:rPr>
                <w:b/>
              </w:rPr>
            </w:pPr>
            <w:r w:rsidRPr="00015B12">
              <w:rPr>
                <w:b/>
              </w:rPr>
              <w:t>Section A- Need for the Planning Proposal</w:t>
            </w:r>
          </w:p>
          <w:p w:rsidR="00847519" w:rsidRPr="00015B12" w:rsidRDefault="00847519" w:rsidP="007A7FB4">
            <w:pPr>
              <w:rPr>
                <w:rFonts w:cs="Arial"/>
                <w:b/>
                <w:i/>
              </w:rPr>
            </w:pPr>
            <w:r w:rsidRPr="00015B12">
              <w:rPr>
                <w:rFonts w:cs="Arial"/>
                <w:b/>
                <w:i/>
              </w:rPr>
              <w:t>Is the planning proposal a result of any strategic study or report?</w:t>
            </w:r>
          </w:p>
          <w:p w:rsidR="00847519" w:rsidRPr="00015B12" w:rsidRDefault="00847519" w:rsidP="007A7FB4">
            <w:pPr>
              <w:rPr>
                <w:b/>
              </w:rPr>
            </w:pPr>
            <w:r w:rsidRPr="00015B12">
              <w:rPr>
                <w:rFonts w:cs="Arial"/>
                <w:b/>
                <w:i/>
              </w:rPr>
              <w:t>Is the planning proposal the best means of achieving the objectives or intended outcomes, or is there a better way?</w:t>
            </w:r>
          </w:p>
        </w:tc>
        <w:tc>
          <w:tcPr>
            <w:tcW w:w="5692" w:type="dxa"/>
          </w:tcPr>
          <w:p w:rsidR="00847519" w:rsidRPr="00847519" w:rsidRDefault="00847519" w:rsidP="007A7FB4">
            <w:pPr>
              <w:rPr>
                <w:rFonts w:eastAsia="Times" w:cs="Arial"/>
              </w:rPr>
            </w:pPr>
            <w:r w:rsidRPr="00847519">
              <w:rPr>
                <w:rFonts w:eastAsia="Times" w:cs="Arial"/>
              </w:rPr>
              <w:t>The subject site is identified within Lismore’s Growth Management Strategy as an area for potential large lot residential rezoning.</w:t>
            </w:r>
          </w:p>
          <w:p w:rsidR="00847519" w:rsidRPr="00847519" w:rsidRDefault="00847519" w:rsidP="007A7FB4">
            <w:pPr>
              <w:rPr>
                <w:rFonts w:eastAsia="Times" w:cs="Arial"/>
              </w:rPr>
            </w:pPr>
          </w:p>
          <w:p w:rsidR="00847519" w:rsidRPr="00847519" w:rsidRDefault="00847519" w:rsidP="007A7FB4">
            <w:pPr>
              <w:rPr>
                <w:rFonts w:eastAsia="Times" w:cs="Arial"/>
                <w:highlight w:val="yellow"/>
              </w:rPr>
            </w:pPr>
            <w:r w:rsidRPr="00847519">
              <w:rPr>
                <w:rFonts w:eastAsia="Times" w:cs="Arial"/>
              </w:rPr>
              <w:t xml:space="preserve">A planning proposal to rezone the land </w:t>
            </w:r>
            <w:r w:rsidR="009D2088">
              <w:rPr>
                <w:rFonts w:eastAsia="Times" w:cs="Arial"/>
              </w:rPr>
              <w:t xml:space="preserve">and amend the lot size of the adjoining land at 49 Lincoln Avenue </w:t>
            </w:r>
            <w:r w:rsidRPr="00847519">
              <w:rPr>
                <w:rFonts w:eastAsia="Times" w:cs="Arial"/>
              </w:rPr>
              <w:t>is considered the most appropriate means of enabling the development of the land.</w:t>
            </w:r>
          </w:p>
        </w:tc>
      </w:tr>
      <w:tr w:rsidR="00847519" w:rsidRPr="00015B12" w:rsidTr="009D2088">
        <w:tc>
          <w:tcPr>
            <w:tcW w:w="815" w:type="dxa"/>
          </w:tcPr>
          <w:p w:rsidR="00847519" w:rsidRPr="00CE4CE3" w:rsidRDefault="00847519" w:rsidP="007A7FB4">
            <w:r w:rsidRPr="00CE4CE3">
              <w:t>4</w:t>
            </w:r>
          </w:p>
        </w:tc>
        <w:tc>
          <w:tcPr>
            <w:tcW w:w="3580" w:type="dxa"/>
          </w:tcPr>
          <w:p w:rsidR="00847519" w:rsidRPr="00CE4CE3" w:rsidRDefault="00847519" w:rsidP="007A7FB4">
            <w:pPr>
              <w:rPr>
                <w:b/>
              </w:rPr>
            </w:pPr>
            <w:r w:rsidRPr="00CE4CE3">
              <w:rPr>
                <w:b/>
              </w:rPr>
              <w:t>JUSTIFICATION</w:t>
            </w:r>
          </w:p>
          <w:p w:rsidR="00847519" w:rsidRPr="00CE4CE3" w:rsidRDefault="00847519" w:rsidP="007A7FB4">
            <w:pPr>
              <w:rPr>
                <w:b/>
              </w:rPr>
            </w:pPr>
            <w:r w:rsidRPr="00CE4CE3">
              <w:rPr>
                <w:b/>
              </w:rPr>
              <w:t>Section B- Relationship to Strategic Planning Framework</w:t>
            </w:r>
          </w:p>
          <w:p w:rsidR="00847519" w:rsidRPr="00CE4CE3" w:rsidRDefault="00847519" w:rsidP="007A7FB4">
            <w:pPr>
              <w:rPr>
                <w:rFonts w:cs="Arial"/>
                <w:b/>
                <w:i/>
              </w:rPr>
            </w:pPr>
            <w:r w:rsidRPr="00CE4CE3">
              <w:rPr>
                <w:rFonts w:cs="Arial"/>
                <w:b/>
                <w:i/>
              </w:rPr>
              <w:t>Is the Planning Proposal consistent with the objectives and actions contained within the applicable regional or sub-regional strategy?</w:t>
            </w:r>
          </w:p>
          <w:p w:rsidR="00847519" w:rsidRPr="00CE4CE3" w:rsidRDefault="00847519" w:rsidP="007A7FB4">
            <w:pPr>
              <w:rPr>
                <w:b/>
              </w:rPr>
            </w:pPr>
            <w:r w:rsidRPr="00CE4CE3">
              <w:rPr>
                <w:rFonts w:cs="Arial"/>
                <w:b/>
                <w:i/>
              </w:rPr>
              <w:t>Is the Planning Proposal consistent with the Council’s local strategy or other local strategic plan?</w:t>
            </w:r>
          </w:p>
          <w:p w:rsidR="00847519" w:rsidRPr="00CE4CE3" w:rsidRDefault="00847519" w:rsidP="007A7FB4">
            <w:pPr>
              <w:rPr>
                <w:rFonts w:cs="Arial"/>
                <w:b/>
              </w:rPr>
            </w:pPr>
            <w:r w:rsidRPr="00CE4CE3">
              <w:rPr>
                <w:rFonts w:cs="Arial"/>
                <w:b/>
                <w:i/>
              </w:rPr>
              <w:t>Is the Planning Proposal consistent with applicable State Environmental Planning Policies (SEPP)?</w:t>
            </w:r>
          </w:p>
          <w:p w:rsidR="00847519" w:rsidRPr="00CE4CE3" w:rsidRDefault="00847519" w:rsidP="007A7FB4">
            <w:pPr>
              <w:rPr>
                <w:rFonts w:cs="Arial"/>
                <w:b/>
              </w:rPr>
            </w:pPr>
            <w:r w:rsidRPr="00CE4CE3">
              <w:rPr>
                <w:rFonts w:cs="Arial"/>
                <w:b/>
                <w:i/>
              </w:rPr>
              <w:t>Is the Planning Proposal consistent with applicable s9.1 Ministerial Directions?</w:t>
            </w:r>
          </w:p>
        </w:tc>
        <w:tc>
          <w:tcPr>
            <w:tcW w:w="5692" w:type="dxa"/>
          </w:tcPr>
          <w:p w:rsidR="000C62AB" w:rsidRPr="000C62AB" w:rsidRDefault="00847519" w:rsidP="007A7FB4">
            <w:pPr>
              <w:widowControl w:val="0"/>
              <w:tabs>
                <w:tab w:val="left" w:pos="567"/>
                <w:tab w:val="left" w:pos="709"/>
              </w:tabs>
              <w:jc w:val="both"/>
              <w:rPr>
                <w:rFonts w:eastAsia="Arial"/>
                <w:spacing w:val="-1"/>
                <w:szCs w:val="22"/>
              </w:rPr>
            </w:pPr>
            <w:r w:rsidRPr="000C62AB">
              <w:rPr>
                <w:rFonts w:eastAsia="Times" w:cs="Arial"/>
              </w:rPr>
              <w:t xml:space="preserve">The NCRP is the overarching </w:t>
            </w:r>
            <w:r w:rsidRPr="000C62AB">
              <w:rPr>
                <w:rFonts w:eastAsia="Arial"/>
                <w:spacing w:val="-1"/>
                <w:szCs w:val="22"/>
              </w:rPr>
              <w:t>State</w:t>
            </w:r>
            <w:r w:rsidRPr="000C62AB">
              <w:rPr>
                <w:rFonts w:eastAsia="Arial"/>
                <w:spacing w:val="39"/>
                <w:szCs w:val="22"/>
              </w:rPr>
              <w:t xml:space="preserve"> </w:t>
            </w:r>
            <w:r w:rsidRPr="000C62AB">
              <w:rPr>
                <w:rFonts w:eastAsia="Arial"/>
                <w:spacing w:val="-1"/>
                <w:szCs w:val="22"/>
              </w:rPr>
              <w:t>Government</w:t>
            </w:r>
            <w:r w:rsidRPr="000C62AB">
              <w:rPr>
                <w:rFonts w:eastAsia="Arial"/>
                <w:spacing w:val="-10"/>
                <w:szCs w:val="22"/>
              </w:rPr>
              <w:t xml:space="preserve"> </w:t>
            </w:r>
            <w:r w:rsidRPr="000C62AB">
              <w:rPr>
                <w:rFonts w:eastAsia="Arial"/>
                <w:spacing w:val="-1"/>
                <w:szCs w:val="22"/>
              </w:rPr>
              <w:t>framework</w:t>
            </w:r>
            <w:r w:rsidRPr="000C62AB">
              <w:rPr>
                <w:rFonts w:eastAsia="Arial"/>
                <w:spacing w:val="-9"/>
                <w:szCs w:val="22"/>
              </w:rPr>
              <w:t xml:space="preserve"> </w:t>
            </w:r>
            <w:r w:rsidRPr="000C62AB">
              <w:rPr>
                <w:rFonts w:eastAsia="Arial"/>
                <w:spacing w:val="-1"/>
                <w:szCs w:val="22"/>
              </w:rPr>
              <w:t>to</w:t>
            </w:r>
            <w:r w:rsidRPr="000C62AB">
              <w:rPr>
                <w:rFonts w:eastAsia="Arial"/>
                <w:spacing w:val="-9"/>
                <w:szCs w:val="22"/>
              </w:rPr>
              <w:t xml:space="preserve"> </w:t>
            </w:r>
            <w:r w:rsidRPr="000C62AB">
              <w:rPr>
                <w:rFonts w:eastAsia="Arial"/>
                <w:spacing w:val="-1"/>
                <w:szCs w:val="22"/>
              </w:rPr>
              <w:t>sustainably</w:t>
            </w:r>
            <w:r w:rsidRPr="000C62AB">
              <w:rPr>
                <w:rFonts w:eastAsia="Arial"/>
                <w:spacing w:val="-11"/>
                <w:szCs w:val="22"/>
              </w:rPr>
              <w:t xml:space="preserve"> </w:t>
            </w:r>
            <w:r w:rsidRPr="000C62AB">
              <w:rPr>
                <w:rFonts w:eastAsia="Arial"/>
                <w:spacing w:val="-1"/>
                <w:szCs w:val="22"/>
              </w:rPr>
              <w:t>manage</w:t>
            </w:r>
            <w:r w:rsidRPr="000C62AB">
              <w:rPr>
                <w:rFonts w:eastAsia="Arial"/>
                <w:spacing w:val="-14"/>
                <w:szCs w:val="22"/>
              </w:rPr>
              <w:t xml:space="preserve"> </w:t>
            </w:r>
            <w:r w:rsidRPr="000C62AB">
              <w:rPr>
                <w:rFonts w:eastAsia="Arial"/>
                <w:spacing w:val="-1"/>
                <w:szCs w:val="22"/>
              </w:rPr>
              <w:t>growth</w:t>
            </w:r>
            <w:r w:rsidRPr="000C62AB">
              <w:rPr>
                <w:rFonts w:eastAsia="Arial"/>
                <w:spacing w:val="-12"/>
                <w:szCs w:val="22"/>
              </w:rPr>
              <w:t xml:space="preserve"> </w:t>
            </w:r>
            <w:r w:rsidRPr="000C62AB">
              <w:rPr>
                <w:rFonts w:eastAsia="Arial"/>
                <w:szCs w:val="22"/>
              </w:rPr>
              <w:t>for</w:t>
            </w:r>
            <w:r w:rsidRPr="000C62AB">
              <w:rPr>
                <w:rFonts w:eastAsia="Arial"/>
                <w:spacing w:val="-13"/>
                <w:szCs w:val="22"/>
              </w:rPr>
              <w:t xml:space="preserve"> </w:t>
            </w:r>
            <w:r w:rsidRPr="000C62AB">
              <w:rPr>
                <w:rFonts w:eastAsia="Arial"/>
                <w:szCs w:val="22"/>
              </w:rPr>
              <w:t>the</w:t>
            </w:r>
            <w:r w:rsidRPr="000C62AB">
              <w:rPr>
                <w:rFonts w:eastAsia="Arial"/>
                <w:spacing w:val="-12"/>
                <w:szCs w:val="22"/>
              </w:rPr>
              <w:t xml:space="preserve"> </w:t>
            </w:r>
            <w:r w:rsidRPr="000C62AB">
              <w:rPr>
                <w:rFonts w:eastAsia="Arial"/>
                <w:spacing w:val="-1"/>
                <w:szCs w:val="22"/>
              </w:rPr>
              <w:t>Far</w:t>
            </w:r>
            <w:r w:rsidRPr="000C62AB">
              <w:rPr>
                <w:rFonts w:eastAsia="Arial"/>
                <w:spacing w:val="-10"/>
                <w:szCs w:val="22"/>
              </w:rPr>
              <w:t xml:space="preserve"> </w:t>
            </w:r>
            <w:r w:rsidRPr="000C62AB">
              <w:rPr>
                <w:rFonts w:eastAsia="Arial"/>
                <w:spacing w:val="-1"/>
                <w:szCs w:val="22"/>
              </w:rPr>
              <w:t>North</w:t>
            </w:r>
            <w:r w:rsidRPr="000C62AB">
              <w:rPr>
                <w:rFonts w:eastAsia="Arial"/>
                <w:spacing w:val="-12"/>
                <w:szCs w:val="22"/>
              </w:rPr>
              <w:t xml:space="preserve"> </w:t>
            </w:r>
            <w:r w:rsidRPr="000C62AB">
              <w:rPr>
                <w:rFonts w:eastAsia="Arial"/>
                <w:spacing w:val="-1"/>
                <w:szCs w:val="22"/>
              </w:rPr>
              <w:t>Coast.</w:t>
            </w:r>
            <w:r w:rsidR="000C62AB" w:rsidRPr="000C62AB">
              <w:rPr>
                <w:rFonts w:eastAsia="Arial"/>
                <w:spacing w:val="-1"/>
                <w:szCs w:val="22"/>
              </w:rPr>
              <w:t xml:space="preserve"> </w:t>
            </w:r>
            <w:r w:rsidR="000C62AB" w:rsidRPr="000C62AB">
              <w:rPr>
                <w:rFonts w:eastAsia="Arial"/>
                <w:szCs w:val="22"/>
              </w:rPr>
              <w:t>The</w:t>
            </w:r>
            <w:r w:rsidR="000C62AB" w:rsidRPr="000C62AB">
              <w:rPr>
                <w:rFonts w:eastAsia="Arial"/>
                <w:spacing w:val="-4"/>
                <w:szCs w:val="22"/>
              </w:rPr>
              <w:t xml:space="preserve"> </w:t>
            </w:r>
            <w:r w:rsidR="000C62AB" w:rsidRPr="000C62AB">
              <w:rPr>
                <w:rFonts w:eastAsia="Arial"/>
                <w:spacing w:val="-1"/>
                <w:szCs w:val="22"/>
              </w:rPr>
              <w:t>NCRP</w:t>
            </w:r>
            <w:r w:rsidR="000C62AB" w:rsidRPr="000C62AB">
              <w:rPr>
                <w:rFonts w:eastAsia="Arial"/>
                <w:spacing w:val="-5"/>
                <w:szCs w:val="22"/>
              </w:rPr>
              <w:t xml:space="preserve"> </w:t>
            </w:r>
            <w:r w:rsidR="000C62AB" w:rsidRPr="000C62AB">
              <w:rPr>
                <w:rFonts w:eastAsia="Arial"/>
                <w:spacing w:val="-1"/>
                <w:szCs w:val="22"/>
              </w:rPr>
              <w:t>states</w:t>
            </w:r>
            <w:r w:rsidR="000C62AB" w:rsidRPr="000C62AB">
              <w:rPr>
                <w:rFonts w:eastAsia="Arial"/>
                <w:spacing w:val="-4"/>
                <w:szCs w:val="22"/>
              </w:rPr>
              <w:t xml:space="preserve"> </w:t>
            </w:r>
            <w:r w:rsidR="000C62AB" w:rsidRPr="000C62AB">
              <w:rPr>
                <w:rFonts w:eastAsia="Arial"/>
                <w:spacing w:val="-1"/>
                <w:szCs w:val="22"/>
              </w:rPr>
              <w:t>that</w:t>
            </w:r>
            <w:r w:rsidR="000C62AB" w:rsidRPr="000C62AB">
              <w:rPr>
                <w:rFonts w:eastAsia="Arial"/>
                <w:spacing w:val="-3"/>
                <w:szCs w:val="22"/>
              </w:rPr>
              <w:t xml:space="preserve"> </w:t>
            </w:r>
            <w:r w:rsidR="000C62AB" w:rsidRPr="000C62AB">
              <w:rPr>
                <w:rFonts w:eastAsia="Arial"/>
                <w:spacing w:val="-1"/>
                <w:szCs w:val="22"/>
              </w:rPr>
              <w:t>‘local</w:t>
            </w:r>
            <w:r w:rsidR="000C62AB" w:rsidRPr="000C62AB">
              <w:rPr>
                <w:rFonts w:eastAsia="Arial"/>
                <w:spacing w:val="-5"/>
                <w:szCs w:val="22"/>
              </w:rPr>
              <w:t xml:space="preserve"> </w:t>
            </w:r>
            <w:r w:rsidR="000C62AB" w:rsidRPr="000C62AB">
              <w:rPr>
                <w:rFonts w:eastAsia="Arial"/>
                <w:spacing w:val="-1"/>
                <w:szCs w:val="22"/>
              </w:rPr>
              <w:t>growth</w:t>
            </w:r>
            <w:r w:rsidR="000C62AB" w:rsidRPr="000C62AB">
              <w:rPr>
                <w:rFonts w:eastAsia="Arial"/>
                <w:spacing w:val="-4"/>
                <w:szCs w:val="22"/>
              </w:rPr>
              <w:t xml:space="preserve"> </w:t>
            </w:r>
            <w:r w:rsidR="000C62AB" w:rsidRPr="000C62AB">
              <w:rPr>
                <w:rFonts w:eastAsia="Arial"/>
                <w:spacing w:val="-1"/>
                <w:szCs w:val="22"/>
              </w:rPr>
              <w:t>management</w:t>
            </w:r>
            <w:r w:rsidR="000C62AB" w:rsidRPr="000C62AB">
              <w:rPr>
                <w:rFonts w:eastAsia="Arial"/>
                <w:spacing w:val="-5"/>
                <w:szCs w:val="22"/>
              </w:rPr>
              <w:t xml:space="preserve"> </w:t>
            </w:r>
            <w:r w:rsidR="000C62AB" w:rsidRPr="000C62AB">
              <w:rPr>
                <w:rFonts w:eastAsia="Arial"/>
                <w:spacing w:val="-1"/>
                <w:szCs w:val="22"/>
              </w:rPr>
              <w:t>strategies</w:t>
            </w:r>
            <w:r w:rsidR="000C62AB" w:rsidRPr="000C62AB">
              <w:rPr>
                <w:rFonts w:eastAsia="Arial"/>
                <w:spacing w:val="-4"/>
                <w:szCs w:val="22"/>
              </w:rPr>
              <w:t xml:space="preserve"> </w:t>
            </w:r>
            <w:r w:rsidR="000C62AB" w:rsidRPr="000C62AB">
              <w:rPr>
                <w:rFonts w:eastAsia="Arial"/>
                <w:spacing w:val="-1"/>
                <w:szCs w:val="22"/>
              </w:rPr>
              <w:t>will</w:t>
            </w:r>
            <w:r w:rsidR="000C62AB" w:rsidRPr="000C62AB">
              <w:rPr>
                <w:rFonts w:eastAsia="Arial"/>
                <w:spacing w:val="-5"/>
                <w:szCs w:val="22"/>
              </w:rPr>
              <w:t xml:space="preserve"> </w:t>
            </w:r>
            <w:r w:rsidR="000C62AB" w:rsidRPr="000C62AB">
              <w:rPr>
                <w:rFonts w:eastAsia="Arial"/>
                <w:spacing w:val="-1"/>
                <w:szCs w:val="22"/>
              </w:rPr>
              <w:t>be</w:t>
            </w:r>
            <w:r w:rsidR="000C62AB" w:rsidRPr="000C62AB">
              <w:rPr>
                <w:rFonts w:eastAsia="Arial"/>
                <w:spacing w:val="-4"/>
                <w:szCs w:val="22"/>
              </w:rPr>
              <w:t xml:space="preserve"> </w:t>
            </w:r>
            <w:r w:rsidR="000C62AB" w:rsidRPr="000C62AB">
              <w:rPr>
                <w:rFonts w:eastAsia="Arial"/>
                <w:spacing w:val="-1"/>
                <w:szCs w:val="22"/>
              </w:rPr>
              <w:t>prepared</w:t>
            </w:r>
            <w:r w:rsidR="000C62AB" w:rsidRPr="000C62AB">
              <w:rPr>
                <w:rFonts w:eastAsia="Arial"/>
                <w:spacing w:val="-4"/>
                <w:szCs w:val="22"/>
              </w:rPr>
              <w:t xml:space="preserve"> </w:t>
            </w:r>
            <w:r w:rsidR="000C62AB" w:rsidRPr="000C62AB">
              <w:rPr>
                <w:rFonts w:eastAsia="Arial"/>
                <w:spacing w:val="-1"/>
                <w:szCs w:val="22"/>
              </w:rPr>
              <w:t>by</w:t>
            </w:r>
            <w:r w:rsidR="000C62AB" w:rsidRPr="000C62AB">
              <w:rPr>
                <w:rFonts w:eastAsia="Arial"/>
                <w:spacing w:val="-6"/>
                <w:szCs w:val="22"/>
              </w:rPr>
              <w:t xml:space="preserve"> </w:t>
            </w:r>
            <w:r w:rsidR="000C62AB" w:rsidRPr="000C62AB">
              <w:rPr>
                <w:rFonts w:eastAsia="Arial"/>
                <w:spacing w:val="-1"/>
                <w:szCs w:val="22"/>
              </w:rPr>
              <w:t>councils</w:t>
            </w:r>
            <w:r w:rsidR="000C62AB" w:rsidRPr="000C62AB">
              <w:rPr>
                <w:rFonts w:eastAsia="Arial"/>
                <w:spacing w:val="-4"/>
                <w:szCs w:val="22"/>
              </w:rPr>
              <w:t xml:space="preserve"> </w:t>
            </w:r>
            <w:r w:rsidR="000C62AB" w:rsidRPr="000C62AB">
              <w:rPr>
                <w:rFonts w:eastAsia="Arial"/>
                <w:szCs w:val="22"/>
              </w:rPr>
              <w:t>to</w:t>
            </w:r>
            <w:r w:rsidR="000C62AB" w:rsidRPr="000C62AB">
              <w:rPr>
                <w:rFonts w:eastAsia="Arial"/>
                <w:spacing w:val="-4"/>
                <w:szCs w:val="22"/>
              </w:rPr>
              <w:t xml:space="preserve"> </w:t>
            </w:r>
            <w:r w:rsidR="000C62AB" w:rsidRPr="000C62AB">
              <w:rPr>
                <w:rFonts w:eastAsia="Arial"/>
                <w:spacing w:val="-1"/>
                <w:szCs w:val="22"/>
              </w:rPr>
              <w:t>reflect</w:t>
            </w:r>
            <w:r w:rsidR="000C62AB" w:rsidRPr="000C62AB">
              <w:rPr>
                <w:rFonts w:eastAsia="Arial"/>
                <w:spacing w:val="63"/>
                <w:szCs w:val="22"/>
              </w:rPr>
              <w:t xml:space="preserve"> </w:t>
            </w:r>
            <w:r w:rsidR="000C62AB" w:rsidRPr="000C62AB">
              <w:rPr>
                <w:rFonts w:eastAsia="Arial"/>
                <w:szCs w:val="22"/>
              </w:rPr>
              <w:t>the</w:t>
            </w:r>
            <w:r w:rsidR="000C62AB" w:rsidRPr="000C62AB">
              <w:rPr>
                <w:rFonts w:eastAsia="Arial"/>
                <w:spacing w:val="17"/>
                <w:szCs w:val="22"/>
              </w:rPr>
              <w:t xml:space="preserve"> </w:t>
            </w:r>
            <w:r w:rsidR="000C62AB" w:rsidRPr="000C62AB">
              <w:rPr>
                <w:rFonts w:eastAsia="Arial"/>
                <w:spacing w:val="-1"/>
                <w:szCs w:val="22"/>
              </w:rPr>
              <w:t>directions</w:t>
            </w:r>
            <w:r w:rsidR="000C62AB" w:rsidRPr="000C62AB">
              <w:rPr>
                <w:rFonts w:eastAsia="Arial"/>
                <w:spacing w:val="18"/>
                <w:szCs w:val="22"/>
              </w:rPr>
              <w:t xml:space="preserve"> </w:t>
            </w:r>
            <w:r w:rsidR="000C62AB" w:rsidRPr="000C62AB">
              <w:rPr>
                <w:rFonts w:eastAsia="Arial"/>
                <w:spacing w:val="-1"/>
                <w:szCs w:val="22"/>
              </w:rPr>
              <w:t>and</w:t>
            </w:r>
            <w:r w:rsidR="000C62AB" w:rsidRPr="000C62AB">
              <w:rPr>
                <w:rFonts w:eastAsia="Arial"/>
                <w:spacing w:val="15"/>
                <w:szCs w:val="22"/>
              </w:rPr>
              <w:t xml:space="preserve"> </w:t>
            </w:r>
            <w:r w:rsidR="000C62AB" w:rsidRPr="000C62AB">
              <w:rPr>
                <w:rFonts w:eastAsia="Arial"/>
                <w:spacing w:val="-1"/>
                <w:szCs w:val="22"/>
              </w:rPr>
              <w:t>actions</w:t>
            </w:r>
            <w:r w:rsidR="000C62AB" w:rsidRPr="000C62AB">
              <w:rPr>
                <w:rFonts w:eastAsia="Arial"/>
                <w:spacing w:val="18"/>
                <w:szCs w:val="22"/>
              </w:rPr>
              <w:t xml:space="preserve"> </w:t>
            </w:r>
            <w:r w:rsidR="000C62AB" w:rsidRPr="000C62AB">
              <w:rPr>
                <w:rFonts w:eastAsia="Arial"/>
                <w:spacing w:val="-1"/>
                <w:szCs w:val="22"/>
              </w:rPr>
              <w:t>contained</w:t>
            </w:r>
            <w:r w:rsidR="000C62AB" w:rsidRPr="000C62AB">
              <w:rPr>
                <w:rFonts w:eastAsia="Arial"/>
                <w:spacing w:val="15"/>
                <w:szCs w:val="22"/>
              </w:rPr>
              <w:t xml:space="preserve"> </w:t>
            </w:r>
            <w:r w:rsidR="000C62AB" w:rsidRPr="000C62AB">
              <w:rPr>
                <w:rFonts w:eastAsia="Arial"/>
                <w:spacing w:val="-1"/>
                <w:szCs w:val="22"/>
              </w:rPr>
              <w:t>in</w:t>
            </w:r>
            <w:r w:rsidR="000C62AB" w:rsidRPr="000C62AB">
              <w:rPr>
                <w:rFonts w:eastAsia="Arial"/>
                <w:spacing w:val="17"/>
                <w:szCs w:val="22"/>
              </w:rPr>
              <w:t xml:space="preserve"> </w:t>
            </w:r>
            <w:r w:rsidR="000C62AB" w:rsidRPr="000C62AB">
              <w:rPr>
                <w:rFonts w:eastAsia="Arial"/>
                <w:spacing w:val="-1"/>
                <w:szCs w:val="22"/>
              </w:rPr>
              <w:t>this</w:t>
            </w:r>
            <w:r w:rsidR="000C62AB" w:rsidRPr="000C62AB">
              <w:rPr>
                <w:rFonts w:eastAsia="Arial"/>
                <w:spacing w:val="15"/>
                <w:szCs w:val="22"/>
              </w:rPr>
              <w:t xml:space="preserve"> </w:t>
            </w:r>
            <w:r w:rsidR="000C62AB" w:rsidRPr="000C62AB">
              <w:rPr>
                <w:rFonts w:eastAsia="Arial"/>
                <w:spacing w:val="-1"/>
                <w:szCs w:val="22"/>
              </w:rPr>
              <w:t>Plan.’</w:t>
            </w:r>
            <w:r w:rsidR="000C62AB" w:rsidRPr="000C62AB">
              <w:rPr>
                <w:rFonts w:eastAsia="Arial"/>
                <w:spacing w:val="32"/>
                <w:szCs w:val="22"/>
              </w:rPr>
              <w:t xml:space="preserve"> </w:t>
            </w:r>
            <w:r w:rsidR="000C62AB" w:rsidRPr="000C62AB">
              <w:rPr>
                <w:rFonts w:eastAsia="Arial"/>
                <w:szCs w:val="22"/>
              </w:rPr>
              <w:t>The</w:t>
            </w:r>
            <w:r w:rsidR="000C62AB" w:rsidRPr="000C62AB">
              <w:rPr>
                <w:rFonts w:eastAsia="Arial"/>
                <w:spacing w:val="15"/>
                <w:szCs w:val="22"/>
              </w:rPr>
              <w:t xml:space="preserve"> </w:t>
            </w:r>
            <w:r w:rsidR="000C62AB" w:rsidRPr="000C62AB">
              <w:rPr>
                <w:rFonts w:eastAsia="Arial"/>
                <w:spacing w:val="-1"/>
                <w:szCs w:val="22"/>
              </w:rPr>
              <w:t>planning</w:t>
            </w:r>
            <w:r w:rsidR="000C62AB" w:rsidRPr="000C62AB">
              <w:rPr>
                <w:rFonts w:eastAsia="Arial"/>
                <w:spacing w:val="20"/>
                <w:szCs w:val="22"/>
              </w:rPr>
              <w:t xml:space="preserve"> </w:t>
            </w:r>
            <w:r w:rsidR="000C62AB" w:rsidRPr="000C62AB">
              <w:rPr>
                <w:rFonts w:eastAsia="Arial"/>
                <w:spacing w:val="-1"/>
                <w:szCs w:val="22"/>
              </w:rPr>
              <w:t>proposal</w:t>
            </w:r>
            <w:r w:rsidR="000C62AB" w:rsidRPr="000C62AB">
              <w:rPr>
                <w:rFonts w:eastAsia="Arial"/>
                <w:spacing w:val="14"/>
                <w:szCs w:val="22"/>
              </w:rPr>
              <w:t xml:space="preserve"> </w:t>
            </w:r>
            <w:r w:rsidR="000C62AB" w:rsidRPr="000C62AB">
              <w:rPr>
                <w:rFonts w:eastAsia="Arial"/>
                <w:spacing w:val="-1"/>
                <w:szCs w:val="22"/>
              </w:rPr>
              <w:t>is</w:t>
            </w:r>
            <w:r w:rsidR="000C62AB" w:rsidRPr="000C62AB">
              <w:rPr>
                <w:rFonts w:eastAsia="Arial"/>
                <w:spacing w:val="18"/>
                <w:szCs w:val="22"/>
              </w:rPr>
              <w:t xml:space="preserve"> </w:t>
            </w:r>
            <w:r w:rsidR="000C62AB" w:rsidRPr="000C62AB">
              <w:rPr>
                <w:rFonts w:eastAsia="Arial"/>
                <w:spacing w:val="-1"/>
                <w:szCs w:val="22"/>
              </w:rPr>
              <w:t>consistent</w:t>
            </w:r>
            <w:r w:rsidR="000C62AB" w:rsidRPr="000C62AB">
              <w:rPr>
                <w:rFonts w:eastAsia="Arial"/>
                <w:spacing w:val="19"/>
                <w:szCs w:val="22"/>
              </w:rPr>
              <w:t xml:space="preserve"> </w:t>
            </w:r>
            <w:r w:rsidR="000C62AB" w:rsidRPr="000C62AB">
              <w:rPr>
                <w:rFonts w:eastAsia="Arial"/>
                <w:spacing w:val="-1"/>
                <w:szCs w:val="22"/>
              </w:rPr>
              <w:t>with</w:t>
            </w:r>
            <w:r w:rsidR="000C62AB" w:rsidRPr="000C62AB">
              <w:rPr>
                <w:rFonts w:eastAsia="Arial"/>
                <w:spacing w:val="17"/>
                <w:szCs w:val="22"/>
              </w:rPr>
              <w:t xml:space="preserve"> </w:t>
            </w:r>
            <w:r w:rsidR="000C62AB" w:rsidRPr="000C62AB">
              <w:rPr>
                <w:rFonts w:eastAsia="Arial"/>
                <w:spacing w:val="-1"/>
                <w:szCs w:val="22"/>
              </w:rPr>
              <w:t>the</w:t>
            </w:r>
            <w:r w:rsidR="000C62AB" w:rsidRPr="000C62AB">
              <w:rPr>
                <w:rFonts w:eastAsia="Arial"/>
                <w:spacing w:val="49"/>
                <w:szCs w:val="22"/>
              </w:rPr>
              <w:t xml:space="preserve"> </w:t>
            </w:r>
            <w:r w:rsidR="000C62AB" w:rsidRPr="000C62AB">
              <w:rPr>
                <w:rFonts w:eastAsia="Arial"/>
                <w:spacing w:val="-1"/>
                <w:szCs w:val="22"/>
              </w:rPr>
              <w:t>goals</w:t>
            </w:r>
            <w:r w:rsidR="000C62AB" w:rsidRPr="000C62AB">
              <w:rPr>
                <w:rFonts w:eastAsia="Arial"/>
                <w:spacing w:val="-2"/>
                <w:szCs w:val="22"/>
              </w:rPr>
              <w:t xml:space="preserve"> </w:t>
            </w:r>
            <w:r w:rsidR="000C62AB" w:rsidRPr="000C62AB">
              <w:rPr>
                <w:rFonts w:eastAsia="Arial"/>
                <w:spacing w:val="-1"/>
                <w:szCs w:val="22"/>
              </w:rPr>
              <w:t>and</w:t>
            </w:r>
            <w:r w:rsidR="000C62AB" w:rsidRPr="000C62AB">
              <w:rPr>
                <w:rFonts w:eastAsia="Arial"/>
                <w:spacing w:val="-4"/>
                <w:szCs w:val="22"/>
              </w:rPr>
              <w:t xml:space="preserve"> </w:t>
            </w:r>
            <w:r w:rsidR="000C62AB" w:rsidRPr="000C62AB">
              <w:rPr>
                <w:rFonts w:eastAsia="Arial"/>
                <w:spacing w:val="-1"/>
                <w:szCs w:val="22"/>
              </w:rPr>
              <w:t>actions</w:t>
            </w:r>
            <w:r w:rsidR="000C62AB" w:rsidRPr="000C62AB">
              <w:rPr>
                <w:rFonts w:eastAsia="Arial"/>
                <w:spacing w:val="-4"/>
                <w:szCs w:val="22"/>
              </w:rPr>
              <w:t xml:space="preserve"> </w:t>
            </w:r>
            <w:r w:rsidR="000C62AB" w:rsidRPr="000C62AB">
              <w:rPr>
                <w:rFonts w:eastAsia="Arial"/>
                <w:spacing w:val="-2"/>
                <w:szCs w:val="22"/>
              </w:rPr>
              <w:t>of</w:t>
            </w:r>
            <w:r w:rsidR="000C62AB" w:rsidRPr="000C62AB">
              <w:rPr>
                <w:rFonts w:eastAsia="Arial"/>
                <w:spacing w:val="-1"/>
                <w:szCs w:val="22"/>
              </w:rPr>
              <w:t xml:space="preserve"> </w:t>
            </w:r>
            <w:r w:rsidR="000C62AB" w:rsidRPr="000C62AB">
              <w:rPr>
                <w:rFonts w:eastAsia="Arial"/>
                <w:szCs w:val="22"/>
              </w:rPr>
              <w:t>the</w:t>
            </w:r>
            <w:r w:rsidR="000C62AB" w:rsidRPr="000C62AB">
              <w:rPr>
                <w:rFonts w:eastAsia="Arial"/>
                <w:spacing w:val="-7"/>
                <w:szCs w:val="22"/>
              </w:rPr>
              <w:t xml:space="preserve"> </w:t>
            </w:r>
            <w:r w:rsidR="000C62AB" w:rsidRPr="000C62AB">
              <w:rPr>
                <w:rFonts w:eastAsia="Arial"/>
                <w:spacing w:val="-1"/>
                <w:szCs w:val="22"/>
              </w:rPr>
              <w:t>NCRP</w:t>
            </w:r>
            <w:r w:rsidR="000C62AB" w:rsidRPr="000C62AB">
              <w:rPr>
                <w:rFonts w:eastAsia="Arial"/>
                <w:spacing w:val="-2"/>
                <w:szCs w:val="22"/>
              </w:rPr>
              <w:t xml:space="preserve"> </w:t>
            </w:r>
            <w:r w:rsidR="000C62AB" w:rsidRPr="000C62AB">
              <w:rPr>
                <w:rFonts w:eastAsia="Arial"/>
                <w:spacing w:val="-1"/>
                <w:szCs w:val="22"/>
              </w:rPr>
              <w:t>with</w:t>
            </w:r>
            <w:r w:rsidR="000C62AB" w:rsidRPr="000C62AB">
              <w:rPr>
                <w:rFonts w:eastAsia="Arial"/>
                <w:spacing w:val="-2"/>
                <w:szCs w:val="22"/>
              </w:rPr>
              <w:t xml:space="preserve"> </w:t>
            </w:r>
            <w:r w:rsidR="000C62AB" w:rsidRPr="000C62AB">
              <w:rPr>
                <w:rFonts w:eastAsia="Arial"/>
                <w:spacing w:val="-1"/>
                <w:szCs w:val="22"/>
              </w:rPr>
              <w:t>regard</w:t>
            </w:r>
            <w:r w:rsidR="000C62AB" w:rsidRPr="000C62AB">
              <w:rPr>
                <w:rFonts w:eastAsia="Arial"/>
                <w:spacing w:val="-4"/>
                <w:szCs w:val="22"/>
              </w:rPr>
              <w:t xml:space="preserve"> </w:t>
            </w:r>
            <w:r w:rsidR="000C62AB" w:rsidRPr="000C62AB">
              <w:rPr>
                <w:rFonts w:eastAsia="Arial"/>
                <w:szCs w:val="22"/>
              </w:rPr>
              <w:t>to</w:t>
            </w:r>
            <w:r w:rsidR="000C62AB" w:rsidRPr="000C62AB">
              <w:rPr>
                <w:rFonts w:eastAsia="Arial"/>
                <w:spacing w:val="-4"/>
                <w:szCs w:val="22"/>
              </w:rPr>
              <w:t xml:space="preserve"> </w:t>
            </w:r>
            <w:r w:rsidR="000C62AB" w:rsidRPr="000C62AB">
              <w:rPr>
                <w:rFonts w:eastAsia="Arial"/>
                <w:spacing w:val="-1"/>
                <w:szCs w:val="22"/>
              </w:rPr>
              <w:t>locating</w:t>
            </w:r>
            <w:r w:rsidR="000C62AB" w:rsidRPr="000C62AB">
              <w:rPr>
                <w:rFonts w:eastAsia="Arial"/>
                <w:spacing w:val="-2"/>
                <w:szCs w:val="22"/>
              </w:rPr>
              <w:t xml:space="preserve"> </w:t>
            </w:r>
            <w:r w:rsidR="000C62AB" w:rsidRPr="000C62AB">
              <w:rPr>
                <w:rFonts w:eastAsia="Arial"/>
                <w:spacing w:val="-1"/>
                <w:szCs w:val="22"/>
              </w:rPr>
              <w:t>new</w:t>
            </w:r>
            <w:r w:rsidR="000C62AB" w:rsidRPr="000C62AB">
              <w:rPr>
                <w:rFonts w:eastAsia="Arial"/>
                <w:spacing w:val="-5"/>
                <w:szCs w:val="22"/>
              </w:rPr>
              <w:t xml:space="preserve"> </w:t>
            </w:r>
            <w:r w:rsidR="000C62AB" w:rsidRPr="000C62AB">
              <w:rPr>
                <w:rFonts w:eastAsia="Arial"/>
                <w:spacing w:val="-1"/>
                <w:szCs w:val="22"/>
              </w:rPr>
              <w:t>housing</w:t>
            </w:r>
            <w:r w:rsidR="000C62AB" w:rsidRPr="000C62AB">
              <w:rPr>
                <w:rFonts w:eastAsia="Arial"/>
                <w:spacing w:val="-2"/>
                <w:szCs w:val="22"/>
              </w:rPr>
              <w:t xml:space="preserve"> </w:t>
            </w:r>
            <w:r w:rsidR="000C62AB" w:rsidRPr="000C62AB">
              <w:rPr>
                <w:rFonts w:eastAsia="Arial"/>
                <w:spacing w:val="-1"/>
                <w:szCs w:val="22"/>
              </w:rPr>
              <w:t>in</w:t>
            </w:r>
            <w:r w:rsidR="000C62AB" w:rsidRPr="000C62AB">
              <w:rPr>
                <w:rFonts w:eastAsia="Arial"/>
                <w:spacing w:val="-2"/>
                <w:szCs w:val="22"/>
              </w:rPr>
              <w:t xml:space="preserve"> </w:t>
            </w:r>
            <w:r w:rsidR="000C62AB" w:rsidRPr="000C62AB">
              <w:rPr>
                <w:rFonts w:eastAsia="Arial"/>
                <w:spacing w:val="-1"/>
                <w:szCs w:val="22"/>
              </w:rPr>
              <w:t>and</w:t>
            </w:r>
            <w:r w:rsidR="000C62AB" w:rsidRPr="000C62AB">
              <w:rPr>
                <w:rFonts w:eastAsia="Arial"/>
                <w:spacing w:val="-4"/>
                <w:szCs w:val="22"/>
              </w:rPr>
              <w:t xml:space="preserve"> </w:t>
            </w:r>
            <w:r w:rsidR="000C62AB" w:rsidRPr="000C62AB">
              <w:rPr>
                <w:rFonts w:eastAsia="Arial"/>
                <w:spacing w:val="-1"/>
                <w:szCs w:val="22"/>
              </w:rPr>
              <w:t>around</w:t>
            </w:r>
            <w:r w:rsidR="000C62AB" w:rsidRPr="000C62AB">
              <w:rPr>
                <w:rFonts w:eastAsia="Arial"/>
                <w:spacing w:val="-4"/>
                <w:szCs w:val="22"/>
              </w:rPr>
              <w:t xml:space="preserve"> </w:t>
            </w:r>
            <w:r w:rsidR="000C62AB" w:rsidRPr="000C62AB">
              <w:rPr>
                <w:rFonts w:eastAsia="Arial"/>
                <w:spacing w:val="-1"/>
                <w:szCs w:val="22"/>
              </w:rPr>
              <w:t>existing</w:t>
            </w:r>
            <w:r w:rsidR="000C62AB" w:rsidRPr="000C62AB">
              <w:rPr>
                <w:rFonts w:eastAsia="Arial"/>
                <w:spacing w:val="-2"/>
                <w:szCs w:val="22"/>
              </w:rPr>
              <w:t xml:space="preserve"> </w:t>
            </w:r>
            <w:r w:rsidR="000C62AB" w:rsidRPr="000C62AB">
              <w:rPr>
                <w:rFonts w:eastAsia="Arial"/>
                <w:spacing w:val="-1"/>
                <w:szCs w:val="22"/>
              </w:rPr>
              <w:t>towns</w:t>
            </w:r>
            <w:r w:rsidR="000C62AB" w:rsidRPr="000C62AB">
              <w:rPr>
                <w:rFonts w:eastAsia="Arial"/>
                <w:spacing w:val="57"/>
                <w:szCs w:val="22"/>
              </w:rPr>
              <w:t xml:space="preserve"> </w:t>
            </w:r>
            <w:r w:rsidR="000C62AB" w:rsidRPr="000C62AB">
              <w:rPr>
                <w:rFonts w:eastAsia="Arial"/>
                <w:spacing w:val="-2"/>
                <w:szCs w:val="22"/>
              </w:rPr>
              <w:t>where</w:t>
            </w:r>
            <w:r w:rsidR="000C62AB" w:rsidRPr="000C62AB">
              <w:rPr>
                <w:rFonts w:eastAsia="Arial"/>
                <w:szCs w:val="22"/>
              </w:rPr>
              <w:t xml:space="preserve"> </w:t>
            </w:r>
            <w:r w:rsidR="000C62AB" w:rsidRPr="000C62AB">
              <w:rPr>
                <w:rFonts w:eastAsia="Arial"/>
                <w:spacing w:val="-1"/>
                <w:szCs w:val="22"/>
              </w:rPr>
              <w:t>essential</w:t>
            </w:r>
            <w:r w:rsidR="000C62AB" w:rsidRPr="000C62AB">
              <w:rPr>
                <w:rFonts w:eastAsia="Arial"/>
                <w:szCs w:val="22"/>
              </w:rPr>
              <w:t xml:space="preserve"> </w:t>
            </w:r>
            <w:r w:rsidR="000C62AB" w:rsidRPr="000C62AB">
              <w:rPr>
                <w:rFonts w:eastAsia="Arial"/>
                <w:spacing w:val="-1"/>
                <w:szCs w:val="22"/>
              </w:rPr>
              <w:t>services</w:t>
            </w:r>
            <w:r w:rsidR="000C62AB" w:rsidRPr="000C62AB">
              <w:rPr>
                <w:rFonts w:eastAsia="Arial"/>
                <w:spacing w:val="1"/>
                <w:szCs w:val="22"/>
              </w:rPr>
              <w:t xml:space="preserve"> </w:t>
            </w:r>
            <w:r w:rsidR="000C62AB" w:rsidRPr="000C62AB">
              <w:rPr>
                <w:rFonts w:eastAsia="Arial"/>
                <w:spacing w:val="-1"/>
                <w:szCs w:val="22"/>
              </w:rPr>
              <w:t>and</w:t>
            </w:r>
            <w:r w:rsidR="000C62AB" w:rsidRPr="000C62AB">
              <w:rPr>
                <w:rFonts w:eastAsia="Arial"/>
                <w:spacing w:val="-2"/>
                <w:szCs w:val="22"/>
              </w:rPr>
              <w:t xml:space="preserve"> </w:t>
            </w:r>
            <w:r w:rsidR="000C62AB" w:rsidRPr="000C62AB">
              <w:rPr>
                <w:rFonts w:eastAsia="Arial"/>
                <w:spacing w:val="-1"/>
                <w:szCs w:val="22"/>
              </w:rPr>
              <w:t>road</w:t>
            </w:r>
            <w:r w:rsidR="000C62AB" w:rsidRPr="000C62AB">
              <w:rPr>
                <w:rFonts w:eastAsia="Arial"/>
                <w:szCs w:val="22"/>
              </w:rPr>
              <w:t xml:space="preserve"> </w:t>
            </w:r>
            <w:r w:rsidR="000C62AB" w:rsidRPr="000C62AB">
              <w:rPr>
                <w:rFonts w:eastAsia="Arial"/>
                <w:spacing w:val="-1"/>
                <w:szCs w:val="22"/>
              </w:rPr>
              <w:t>infrastructure</w:t>
            </w:r>
            <w:r w:rsidR="000C62AB" w:rsidRPr="000C62AB">
              <w:rPr>
                <w:rFonts w:eastAsia="Arial"/>
                <w:spacing w:val="-4"/>
                <w:szCs w:val="22"/>
              </w:rPr>
              <w:t xml:space="preserve"> </w:t>
            </w:r>
            <w:r w:rsidR="000C62AB" w:rsidRPr="000C62AB">
              <w:rPr>
                <w:rFonts w:eastAsia="Arial"/>
                <w:spacing w:val="-1"/>
                <w:szCs w:val="22"/>
              </w:rPr>
              <w:t>has</w:t>
            </w:r>
            <w:r w:rsidR="000C62AB" w:rsidRPr="000C62AB">
              <w:rPr>
                <w:rFonts w:eastAsia="Arial"/>
                <w:spacing w:val="1"/>
                <w:szCs w:val="22"/>
              </w:rPr>
              <w:t xml:space="preserve"> </w:t>
            </w:r>
            <w:r w:rsidR="000C62AB" w:rsidRPr="000C62AB">
              <w:rPr>
                <w:rFonts w:eastAsia="Arial"/>
                <w:spacing w:val="-1"/>
                <w:szCs w:val="22"/>
              </w:rPr>
              <w:t>been</w:t>
            </w:r>
            <w:r w:rsidR="000C62AB" w:rsidRPr="000C62AB">
              <w:rPr>
                <w:rFonts w:eastAsia="Arial"/>
                <w:szCs w:val="22"/>
              </w:rPr>
              <w:t xml:space="preserve"> </w:t>
            </w:r>
            <w:r w:rsidR="000C62AB" w:rsidRPr="000C62AB">
              <w:rPr>
                <w:rFonts w:eastAsia="Arial"/>
                <w:spacing w:val="-1"/>
                <w:szCs w:val="22"/>
              </w:rPr>
              <w:t>established.</w:t>
            </w:r>
          </w:p>
          <w:p w:rsidR="000C62AB" w:rsidRPr="000C62AB" w:rsidRDefault="000C62AB" w:rsidP="007A7FB4">
            <w:pPr>
              <w:widowControl w:val="0"/>
              <w:tabs>
                <w:tab w:val="left" w:pos="567"/>
                <w:tab w:val="left" w:pos="709"/>
              </w:tabs>
              <w:jc w:val="both"/>
              <w:rPr>
                <w:rFonts w:eastAsia="Arial"/>
                <w:spacing w:val="-1"/>
                <w:szCs w:val="22"/>
              </w:rPr>
            </w:pPr>
          </w:p>
          <w:p w:rsidR="000C62AB" w:rsidRPr="000C62AB" w:rsidRDefault="000C62AB" w:rsidP="000C62AB">
            <w:pPr>
              <w:pStyle w:val="NoSpacing"/>
              <w:rPr>
                <w:rFonts w:eastAsia="Arial"/>
                <w:lang w:val="en-US"/>
              </w:rPr>
            </w:pPr>
            <w:r w:rsidRPr="000C62AB">
              <w:rPr>
                <w:rFonts w:eastAsia="Arial"/>
                <w:lang w:val="en-US"/>
              </w:rPr>
              <w:t>The</w:t>
            </w:r>
            <w:r w:rsidRPr="000C62AB">
              <w:rPr>
                <w:rFonts w:eastAsia="Arial"/>
                <w:spacing w:val="51"/>
                <w:lang w:val="en-US"/>
              </w:rPr>
              <w:t xml:space="preserve"> </w:t>
            </w:r>
            <w:r w:rsidRPr="000C62AB">
              <w:rPr>
                <w:rFonts w:eastAsia="Arial"/>
                <w:spacing w:val="-1"/>
                <w:lang w:val="en-US"/>
              </w:rPr>
              <w:t>NCRP</w:t>
            </w:r>
            <w:r w:rsidRPr="000C62AB">
              <w:rPr>
                <w:rFonts w:eastAsia="Arial"/>
                <w:lang w:val="en-US"/>
              </w:rPr>
              <w:t xml:space="preserve"> </w:t>
            </w:r>
            <w:r w:rsidRPr="000C62AB">
              <w:rPr>
                <w:rFonts w:eastAsia="Arial"/>
                <w:spacing w:val="-1"/>
                <w:lang w:val="en-US"/>
              </w:rPr>
              <w:t>also</w:t>
            </w:r>
            <w:r w:rsidRPr="000C62AB">
              <w:rPr>
                <w:rFonts w:eastAsia="Arial"/>
                <w:spacing w:val="48"/>
                <w:lang w:val="en-US"/>
              </w:rPr>
              <w:t xml:space="preserve"> </w:t>
            </w:r>
            <w:r w:rsidRPr="000C62AB">
              <w:rPr>
                <w:rFonts w:eastAsia="Arial"/>
                <w:spacing w:val="-1"/>
                <w:lang w:val="en-US"/>
              </w:rPr>
              <w:t>states</w:t>
            </w:r>
            <w:r w:rsidRPr="000C62AB">
              <w:rPr>
                <w:rFonts w:eastAsia="Arial"/>
                <w:spacing w:val="49"/>
                <w:lang w:val="en-US"/>
              </w:rPr>
              <w:t xml:space="preserve"> </w:t>
            </w:r>
            <w:r w:rsidRPr="000C62AB">
              <w:rPr>
                <w:rFonts w:eastAsia="Arial"/>
                <w:spacing w:val="-1"/>
                <w:lang w:val="en-US"/>
              </w:rPr>
              <w:t>that</w:t>
            </w:r>
            <w:r w:rsidRPr="000C62AB">
              <w:rPr>
                <w:rFonts w:eastAsia="Arial"/>
                <w:lang w:val="en-US"/>
              </w:rPr>
              <w:t xml:space="preserve"> well-planned rural residential housing will be achieved by </w:t>
            </w:r>
            <w:r w:rsidR="009D2088">
              <w:rPr>
                <w:rFonts w:eastAsia="Arial"/>
                <w:lang w:val="en-US"/>
              </w:rPr>
              <w:t>‘</w:t>
            </w:r>
            <w:r w:rsidRPr="009D2088">
              <w:rPr>
                <w:rFonts w:eastAsia="Arial"/>
                <w:i/>
                <w:lang w:val="en-US"/>
              </w:rPr>
              <w:t>identifying new rural residential areas in a local growth management strategy or rural residential land release strategy endorsed by the Department of Planning and Environment’</w:t>
            </w:r>
            <w:r w:rsidRPr="000C62AB">
              <w:rPr>
                <w:rFonts w:eastAsia="Arial"/>
                <w:lang w:val="en-US"/>
              </w:rPr>
              <w:t xml:space="preserve">. </w:t>
            </w:r>
          </w:p>
          <w:p w:rsidR="000C62AB" w:rsidRPr="000C62AB" w:rsidRDefault="000C62AB" w:rsidP="000C62AB">
            <w:pPr>
              <w:pStyle w:val="NoSpacing"/>
              <w:rPr>
                <w:rFonts w:eastAsia="Arial"/>
                <w:lang w:val="en-US"/>
              </w:rPr>
            </w:pPr>
          </w:p>
          <w:p w:rsidR="000C62AB" w:rsidRPr="000C62AB" w:rsidRDefault="000C62AB" w:rsidP="000C62AB">
            <w:pPr>
              <w:pStyle w:val="NoSpacing"/>
              <w:rPr>
                <w:rFonts w:eastAsia="Arial"/>
                <w:lang w:val="en-US"/>
              </w:rPr>
            </w:pPr>
            <w:r w:rsidRPr="000C62AB">
              <w:rPr>
                <w:rFonts w:eastAsia="Arial"/>
                <w:lang w:val="en-US"/>
              </w:rPr>
              <w:t xml:space="preserve">This Planning Proposal is consistent with this action in the NCRP. </w:t>
            </w:r>
          </w:p>
          <w:p w:rsidR="000C62AB" w:rsidRPr="000C62AB" w:rsidRDefault="000C62AB" w:rsidP="007A7FB4">
            <w:pPr>
              <w:widowControl w:val="0"/>
              <w:tabs>
                <w:tab w:val="left" w:pos="567"/>
                <w:tab w:val="left" w:pos="709"/>
              </w:tabs>
              <w:jc w:val="both"/>
              <w:rPr>
                <w:rFonts w:eastAsia="Arial"/>
                <w:spacing w:val="-1"/>
                <w:szCs w:val="22"/>
              </w:rPr>
            </w:pPr>
          </w:p>
          <w:p w:rsidR="00847519" w:rsidRPr="000C62AB" w:rsidRDefault="00847519" w:rsidP="007A7FB4">
            <w:pPr>
              <w:pStyle w:val="Default"/>
              <w:rPr>
                <w:sz w:val="22"/>
                <w:szCs w:val="22"/>
              </w:rPr>
            </w:pPr>
            <w:r w:rsidRPr="000C62AB">
              <w:rPr>
                <w:sz w:val="22"/>
                <w:szCs w:val="22"/>
              </w:rPr>
              <w:t xml:space="preserve">The Planning Proposal is </w:t>
            </w:r>
            <w:r w:rsidR="000C62AB" w:rsidRPr="000C62AB">
              <w:rPr>
                <w:sz w:val="22"/>
                <w:szCs w:val="22"/>
              </w:rPr>
              <w:t xml:space="preserve">also </w:t>
            </w:r>
            <w:r w:rsidRPr="000C62AB">
              <w:rPr>
                <w:sz w:val="22"/>
                <w:szCs w:val="22"/>
              </w:rPr>
              <w:t>consistent with the following strategic planning documents:</w:t>
            </w:r>
          </w:p>
          <w:p w:rsidR="00847519" w:rsidRPr="000C62AB" w:rsidRDefault="00847519" w:rsidP="00847519">
            <w:pPr>
              <w:pStyle w:val="Default"/>
              <w:numPr>
                <w:ilvl w:val="0"/>
                <w:numId w:val="30"/>
              </w:numPr>
              <w:rPr>
                <w:bCs/>
                <w:sz w:val="22"/>
                <w:szCs w:val="22"/>
              </w:rPr>
            </w:pPr>
            <w:r w:rsidRPr="000C62AB">
              <w:rPr>
                <w:bCs/>
                <w:sz w:val="22"/>
                <w:szCs w:val="22"/>
              </w:rPr>
              <w:t>Imagine Lismore (Community Strategic Plan 2017-2027)</w:t>
            </w:r>
          </w:p>
          <w:p w:rsidR="00847519" w:rsidRPr="000C62AB" w:rsidRDefault="00847519" w:rsidP="00847519">
            <w:pPr>
              <w:pStyle w:val="Default"/>
              <w:numPr>
                <w:ilvl w:val="0"/>
                <w:numId w:val="30"/>
              </w:numPr>
              <w:spacing w:after="120"/>
              <w:ind w:left="714" w:hanging="357"/>
              <w:rPr>
                <w:sz w:val="22"/>
                <w:szCs w:val="22"/>
              </w:rPr>
            </w:pPr>
            <w:r w:rsidRPr="000C62AB">
              <w:rPr>
                <w:sz w:val="22"/>
                <w:szCs w:val="22"/>
              </w:rPr>
              <w:t>Lismore Growth Management Strategy 2015-2035 (GMS)</w:t>
            </w:r>
          </w:p>
          <w:p w:rsidR="00847519" w:rsidRPr="000C62AB" w:rsidRDefault="00847519" w:rsidP="007A7FB4">
            <w:pPr>
              <w:widowControl w:val="0"/>
              <w:tabs>
                <w:tab w:val="left" w:pos="567"/>
                <w:tab w:val="left" w:pos="709"/>
              </w:tabs>
              <w:jc w:val="both"/>
              <w:rPr>
                <w:rFonts w:eastAsia="Times" w:cs="Arial"/>
              </w:rPr>
            </w:pPr>
            <w:r w:rsidRPr="000C62AB">
              <w:rPr>
                <w:rFonts w:eastAsia="Times" w:cs="Arial"/>
              </w:rPr>
              <w:t>The Planning Proposal is consistent with applicable SEPPs as outlined in Appendix 1.</w:t>
            </w:r>
          </w:p>
          <w:p w:rsidR="00847519" w:rsidRPr="000C62AB" w:rsidRDefault="00847519" w:rsidP="007A7FB4">
            <w:pPr>
              <w:widowControl w:val="0"/>
              <w:tabs>
                <w:tab w:val="left" w:pos="567"/>
                <w:tab w:val="left" w:pos="709"/>
              </w:tabs>
              <w:jc w:val="both"/>
              <w:rPr>
                <w:rFonts w:eastAsia="Times" w:cs="Arial"/>
              </w:rPr>
            </w:pPr>
          </w:p>
          <w:p w:rsidR="00847519" w:rsidRPr="00BF724F" w:rsidRDefault="00847519" w:rsidP="00BF724F">
            <w:pPr>
              <w:widowControl w:val="0"/>
              <w:tabs>
                <w:tab w:val="left" w:pos="567"/>
                <w:tab w:val="left" w:pos="709"/>
              </w:tabs>
              <w:jc w:val="both"/>
              <w:rPr>
                <w:rFonts w:eastAsia="Times" w:cs="Arial"/>
              </w:rPr>
            </w:pPr>
            <w:r w:rsidRPr="000C62AB">
              <w:rPr>
                <w:rFonts w:eastAsia="Times" w:cs="Arial"/>
              </w:rPr>
              <w:t xml:space="preserve">The Planning Proposal is </w:t>
            </w:r>
            <w:r w:rsidRPr="000C62AB">
              <w:rPr>
                <w:szCs w:val="22"/>
              </w:rPr>
              <w:t xml:space="preserve">consistent with applicable Section 9.1 Directions or any inconsistency can be justified, </w:t>
            </w:r>
            <w:r w:rsidRPr="000C62AB">
              <w:rPr>
                <w:rFonts w:eastAsia="Times" w:cs="Arial"/>
              </w:rPr>
              <w:t>as outlined in Appendix 2.</w:t>
            </w:r>
          </w:p>
        </w:tc>
      </w:tr>
      <w:tr w:rsidR="00847519" w:rsidRPr="00015B12" w:rsidTr="009D2088">
        <w:tc>
          <w:tcPr>
            <w:tcW w:w="815" w:type="dxa"/>
          </w:tcPr>
          <w:p w:rsidR="00847519" w:rsidRPr="00015B12" w:rsidRDefault="00847519" w:rsidP="007A7FB4">
            <w:pPr>
              <w:rPr>
                <w:highlight w:val="yellow"/>
              </w:rPr>
            </w:pPr>
            <w:r w:rsidRPr="003E33F4">
              <w:t>5</w:t>
            </w:r>
          </w:p>
        </w:tc>
        <w:tc>
          <w:tcPr>
            <w:tcW w:w="3580" w:type="dxa"/>
          </w:tcPr>
          <w:p w:rsidR="00847519" w:rsidRPr="003E33F4" w:rsidRDefault="00847519" w:rsidP="007A7FB4">
            <w:pPr>
              <w:rPr>
                <w:b/>
              </w:rPr>
            </w:pPr>
            <w:r w:rsidRPr="003E33F4">
              <w:rPr>
                <w:b/>
              </w:rPr>
              <w:t>JUSTIFICATION</w:t>
            </w:r>
          </w:p>
          <w:p w:rsidR="00847519" w:rsidRPr="003E33F4" w:rsidRDefault="00847519" w:rsidP="007A7FB4">
            <w:pPr>
              <w:rPr>
                <w:b/>
              </w:rPr>
            </w:pPr>
            <w:r w:rsidRPr="003E33F4">
              <w:rPr>
                <w:b/>
              </w:rPr>
              <w:t>Section C- Environment, Social and Economic Impact</w:t>
            </w:r>
          </w:p>
          <w:p w:rsidR="00847519" w:rsidRPr="003E33F4" w:rsidRDefault="00847519" w:rsidP="007A7FB4">
            <w:pPr>
              <w:rPr>
                <w:rFonts w:cs="Arial"/>
                <w:b/>
                <w:i/>
              </w:rPr>
            </w:pPr>
            <w:r w:rsidRPr="003E33F4">
              <w:rPr>
                <w:rFonts w:cs="Arial"/>
                <w:b/>
                <w:i/>
              </w:rPr>
              <w:t>Is there any likelihood that critical habitat of threatened species, populations or ecological communities or their habitats, will be adversely affected as a result of the proposal?</w:t>
            </w:r>
          </w:p>
          <w:p w:rsidR="00847519" w:rsidRPr="003E33F4" w:rsidRDefault="00847519" w:rsidP="007A7FB4">
            <w:pPr>
              <w:rPr>
                <w:rFonts w:cs="Arial"/>
                <w:b/>
                <w:i/>
              </w:rPr>
            </w:pPr>
            <w:r w:rsidRPr="003E33F4">
              <w:rPr>
                <w:rFonts w:cs="Arial"/>
                <w:b/>
                <w:i/>
              </w:rPr>
              <w:t>Are there any likely environmental effects as a result of the Planning Proposal and how are they proposed to be managed?</w:t>
            </w:r>
          </w:p>
          <w:p w:rsidR="00847519" w:rsidRPr="003E33F4" w:rsidRDefault="00847519" w:rsidP="007A7FB4">
            <w:pPr>
              <w:rPr>
                <w:b/>
              </w:rPr>
            </w:pPr>
            <w:r w:rsidRPr="003E33F4">
              <w:rPr>
                <w:rFonts w:cs="Arial"/>
                <w:b/>
                <w:i/>
              </w:rPr>
              <w:t>Has the Planning Proposal adequately addressed any social and economic effects?</w:t>
            </w:r>
          </w:p>
        </w:tc>
        <w:tc>
          <w:tcPr>
            <w:tcW w:w="5692" w:type="dxa"/>
          </w:tcPr>
          <w:p w:rsidR="00847519" w:rsidRPr="004F7A1E" w:rsidRDefault="00B30C5C" w:rsidP="007A7FB4">
            <w:pPr>
              <w:pStyle w:val="ListParagraph"/>
              <w:ind w:left="0"/>
              <w:jc w:val="both"/>
              <w:rPr>
                <w:rFonts w:ascii="Arial" w:hAnsi="Arial" w:cs="Arial"/>
              </w:rPr>
            </w:pPr>
            <w:r w:rsidRPr="004F7A1E">
              <w:rPr>
                <w:rFonts w:ascii="Arial" w:hAnsi="Arial" w:cs="Arial"/>
              </w:rPr>
              <w:t>No threatened species or EECs were recorded at the site and any future dwellings will be located away from forested areas</w:t>
            </w:r>
            <w:r w:rsidR="004F7A1E">
              <w:rPr>
                <w:rFonts w:ascii="Arial" w:hAnsi="Arial" w:cs="Arial"/>
              </w:rPr>
              <w:t xml:space="preserve"> of the site.</w:t>
            </w:r>
          </w:p>
          <w:p w:rsidR="00B30C5C" w:rsidRPr="004F7A1E" w:rsidRDefault="00B30C5C" w:rsidP="007A7FB4">
            <w:pPr>
              <w:pStyle w:val="ListParagraph"/>
              <w:ind w:left="0"/>
              <w:jc w:val="both"/>
              <w:rPr>
                <w:rFonts w:ascii="Arial" w:hAnsi="Arial" w:cs="Arial"/>
                <w:highlight w:val="yellow"/>
              </w:rPr>
            </w:pPr>
          </w:p>
          <w:p w:rsidR="00B30C5C" w:rsidRPr="00847519" w:rsidRDefault="00B30C5C" w:rsidP="007A7FB4">
            <w:pPr>
              <w:pStyle w:val="ListParagraph"/>
              <w:ind w:left="0"/>
              <w:jc w:val="both"/>
              <w:rPr>
                <w:rFonts w:ascii="Arial" w:eastAsia="Times" w:hAnsi="Arial" w:cs="Arial"/>
                <w:highlight w:val="yellow"/>
              </w:rPr>
            </w:pPr>
            <w:r w:rsidRPr="004F7A1E">
              <w:rPr>
                <w:rFonts w:ascii="Arial" w:hAnsi="Arial" w:cs="Arial"/>
              </w:rPr>
              <w:t xml:space="preserve">Minimal </w:t>
            </w:r>
            <w:r w:rsidR="004F7A1E">
              <w:rPr>
                <w:rFonts w:ascii="Arial" w:hAnsi="Arial" w:cs="Arial"/>
              </w:rPr>
              <w:t xml:space="preserve">environmental, </w:t>
            </w:r>
            <w:r w:rsidRPr="004F7A1E">
              <w:rPr>
                <w:rFonts w:ascii="Arial" w:hAnsi="Arial" w:cs="Arial"/>
              </w:rPr>
              <w:t>economic or social impacts are anticipated.</w:t>
            </w:r>
          </w:p>
        </w:tc>
      </w:tr>
      <w:tr w:rsidR="00847519" w:rsidRPr="00015B12" w:rsidTr="009D2088">
        <w:tc>
          <w:tcPr>
            <w:tcW w:w="815" w:type="dxa"/>
          </w:tcPr>
          <w:p w:rsidR="00847519" w:rsidRPr="007643E1" w:rsidRDefault="00847519" w:rsidP="007A7FB4">
            <w:r w:rsidRPr="007643E1">
              <w:t>6</w:t>
            </w:r>
          </w:p>
        </w:tc>
        <w:tc>
          <w:tcPr>
            <w:tcW w:w="3580" w:type="dxa"/>
          </w:tcPr>
          <w:p w:rsidR="00847519" w:rsidRPr="007643E1" w:rsidRDefault="00847519" w:rsidP="007A7FB4">
            <w:pPr>
              <w:rPr>
                <w:b/>
              </w:rPr>
            </w:pPr>
            <w:r w:rsidRPr="007643E1">
              <w:rPr>
                <w:b/>
              </w:rPr>
              <w:t>JUSTIFICATION</w:t>
            </w:r>
          </w:p>
          <w:p w:rsidR="00847519" w:rsidRPr="007643E1" w:rsidRDefault="00847519" w:rsidP="007A7FB4">
            <w:pPr>
              <w:rPr>
                <w:b/>
              </w:rPr>
            </w:pPr>
            <w:r w:rsidRPr="007643E1">
              <w:rPr>
                <w:b/>
              </w:rPr>
              <w:t>Section D - State and Commonwealth Interests</w:t>
            </w:r>
          </w:p>
          <w:p w:rsidR="00847519" w:rsidRPr="007643E1" w:rsidRDefault="00847519" w:rsidP="007A7FB4">
            <w:pPr>
              <w:rPr>
                <w:b/>
              </w:rPr>
            </w:pPr>
          </w:p>
          <w:p w:rsidR="00847519" w:rsidRPr="007643E1" w:rsidRDefault="00847519" w:rsidP="007A7FB4">
            <w:pPr>
              <w:rPr>
                <w:rFonts w:cs="Arial"/>
                <w:b/>
                <w:i/>
              </w:rPr>
            </w:pPr>
            <w:r w:rsidRPr="007643E1">
              <w:rPr>
                <w:rFonts w:cs="Arial"/>
                <w:b/>
                <w:i/>
              </w:rPr>
              <w:t>Is there adequate public infrastructure for the Planning Proposal?</w:t>
            </w:r>
          </w:p>
          <w:p w:rsidR="00847519" w:rsidRPr="007643E1" w:rsidRDefault="00847519" w:rsidP="007A7FB4">
            <w:pPr>
              <w:rPr>
                <w:rFonts w:cs="Arial"/>
                <w:b/>
                <w:i/>
              </w:rPr>
            </w:pPr>
            <w:r w:rsidRPr="007643E1">
              <w:rPr>
                <w:rFonts w:cs="Arial"/>
                <w:b/>
                <w:i/>
              </w:rPr>
              <w:t>What are the views of State and Commonwealth public authorities consulted in accordance with the Gateway Determination?</w:t>
            </w:r>
          </w:p>
        </w:tc>
        <w:tc>
          <w:tcPr>
            <w:tcW w:w="5692" w:type="dxa"/>
          </w:tcPr>
          <w:p w:rsidR="00847519" w:rsidRPr="004F7A1E" w:rsidRDefault="00847519" w:rsidP="007A7FB4">
            <w:pPr>
              <w:jc w:val="both"/>
              <w:rPr>
                <w:rFonts w:cs="Arial"/>
              </w:rPr>
            </w:pPr>
            <w:r w:rsidRPr="004F7A1E">
              <w:rPr>
                <w:rFonts w:cs="Arial"/>
              </w:rPr>
              <w:t xml:space="preserve">Council staff have carried out a preliminary assessment of public infrastructure and determined that </w:t>
            </w:r>
            <w:r w:rsidR="004F7A1E" w:rsidRPr="004F7A1E">
              <w:rPr>
                <w:rFonts w:cs="Arial"/>
              </w:rPr>
              <w:t>Lincoln Avenue</w:t>
            </w:r>
            <w:r w:rsidRPr="004F7A1E">
              <w:rPr>
                <w:rFonts w:cs="Arial"/>
              </w:rPr>
              <w:t xml:space="preserve"> can adequately cater for the expected increase in vehicle movements</w:t>
            </w:r>
            <w:r w:rsidR="004F7A1E" w:rsidRPr="004F7A1E">
              <w:rPr>
                <w:rFonts w:cs="Arial"/>
              </w:rPr>
              <w:t xml:space="preserve">. Reticulated water and </w:t>
            </w:r>
            <w:r w:rsidRPr="004F7A1E">
              <w:rPr>
                <w:rFonts w:cs="Arial"/>
              </w:rPr>
              <w:t xml:space="preserve">sewage services are </w:t>
            </w:r>
            <w:r w:rsidR="004F7A1E" w:rsidRPr="004F7A1E">
              <w:rPr>
                <w:rFonts w:cs="Arial"/>
              </w:rPr>
              <w:t xml:space="preserve">not available and will be required to be provided with any future development application for a dwelling. </w:t>
            </w:r>
          </w:p>
          <w:p w:rsidR="00847519" w:rsidRPr="004F7A1E" w:rsidRDefault="00847519" w:rsidP="007A7FB4">
            <w:pPr>
              <w:jc w:val="both"/>
              <w:rPr>
                <w:rFonts w:cs="Arial"/>
              </w:rPr>
            </w:pPr>
          </w:p>
          <w:p w:rsidR="00847519" w:rsidRPr="004F7A1E" w:rsidRDefault="00847519" w:rsidP="007A7FB4">
            <w:pPr>
              <w:jc w:val="both"/>
              <w:rPr>
                <w:rFonts w:cs="Arial"/>
                <w:szCs w:val="22"/>
              </w:rPr>
            </w:pPr>
            <w:r w:rsidRPr="004F7A1E">
              <w:rPr>
                <w:rFonts w:cs="Arial"/>
                <w:szCs w:val="22"/>
              </w:rPr>
              <w:t xml:space="preserve">It is recommended that the following authorities are consulted following the Gateway determination: </w:t>
            </w:r>
          </w:p>
          <w:p w:rsidR="00847519" w:rsidRPr="004F7A1E" w:rsidRDefault="00847519" w:rsidP="00847519">
            <w:pPr>
              <w:pStyle w:val="ListParagraph"/>
              <w:numPr>
                <w:ilvl w:val="0"/>
                <w:numId w:val="31"/>
              </w:numPr>
              <w:contextualSpacing/>
              <w:rPr>
                <w:rFonts w:ascii="Arial" w:hAnsi="Arial" w:cs="Arial"/>
                <w:color w:val="000000"/>
                <w:lang w:val="en-US"/>
              </w:rPr>
            </w:pPr>
            <w:r w:rsidRPr="004F7A1E">
              <w:rPr>
                <w:rFonts w:ascii="Arial" w:hAnsi="Arial" w:cs="Arial"/>
                <w:color w:val="000000"/>
                <w:lang w:val="en-US"/>
              </w:rPr>
              <w:t>Rural Fire Service</w:t>
            </w:r>
          </w:p>
          <w:p w:rsidR="00847519" w:rsidRPr="004F7A1E" w:rsidRDefault="00847519" w:rsidP="00847519">
            <w:pPr>
              <w:pStyle w:val="ListParagraph"/>
              <w:numPr>
                <w:ilvl w:val="0"/>
                <w:numId w:val="31"/>
              </w:numPr>
              <w:contextualSpacing/>
              <w:rPr>
                <w:rFonts w:ascii="Arial" w:hAnsi="Arial" w:cs="Arial"/>
                <w:color w:val="000000"/>
                <w:lang w:val="en-US"/>
              </w:rPr>
            </w:pPr>
            <w:r w:rsidRPr="004F7A1E">
              <w:rPr>
                <w:rFonts w:ascii="Arial" w:hAnsi="Arial" w:cs="Arial"/>
              </w:rPr>
              <w:t>Biodiversity and Conservation Division (DoPIE)</w:t>
            </w:r>
          </w:p>
          <w:p w:rsidR="00847519" w:rsidRPr="009D2088" w:rsidRDefault="004F7A1E" w:rsidP="009D2088">
            <w:pPr>
              <w:pStyle w:val="ListParagraph"/>
              <w:numPr>
                <w:ilvl w:val="0"/>
                <w:numId w:val="31"/>
              </w:numPr>
              <w:contextualSpacing/>
              <w:rPr>
                <w:rFonts w:ascii="Arial" w:hAnsi="Arial" w:cs="Arial"/>
                <w:color w:val="000000"/>
                <w:lang w:val="en-US"/>
              </w:rPr>
            </w:pPr>
            <w:r w:rsidRPr="004F7A1E">
              <w:rPr>
                <w:rFonts w:ascii="Arial" w:hAnsi="Arial" w:cs="Arial"/>
              </w:rPr>
              <w:t>Department of Primary Industries</w:t>
            </w:r>
          </w:p>
        </w:tc>
      </w:tr>
      <w:tr w:rsidR="00847519" w:rsidRPr="00015B12" w:rsidTr="009D2088">
        <w:tc>
          <w:tcPr>
            <w:tcW w:w="815" w:type="dxa"/>
          </w:tcPr>
          <w:p w:rsidR="00847519" w:rsidRPr="00E02C7E" w:rsidRDefault="00847519" w:rsidP="007A7FB4">
            <w:r w:rsidRPr="00E02C7E">
              <w:t>7</w:t>
            </w:r>
          </w:p>
        </w:tc>
        <w:tc>
          <w:tcPr>
            <w:tcW w:w="3580" w:type="dxa"/>
          </w:tcPr>
          <w:p w:rsidR="00847519" w:rsidRPr="004F7A1E" w:rsidRDefault="00847519" w:rsidP="007A7FB4">
            <w:pPr>
              <w:rPr>
                <w:b/>
              </w:rPr>
            </w:pPr>
            <w:r w:rsidRPr="004F7A1E">
              <w:rPr>
                <w:b/>
              </w:rPr>
              <w:t>MAPPING</w:t>
            </w:r>
          </w:p>
        </w:tc>
        <w:tc>
          <w:tcPr>
            <w:tcW w:w="5692" w:type="dxa"/>
          </w:tcPr>
          <w:p w:rsidR="00847519" w:rsidRPr="004F7A1E" w:rsidRDefault="00847519" w:rsidP="007A7FB4">
            <w:r w:rsidRPr="004F7A1E">
              <w:t xml:space="preserve">It is proposed to amend the LEP maps as shown in </w:t>
            </w:r>
            <w:r w:rsidRPr="00B941F8">
              <w:t xml:space="preserve">Figures </w:t>
            </w:r>
            <w:r w:rsidR="00B941F8" w:rsidRPr="00B941F8">
              <w:t>7</w:t>
            </w:r>
            <w:r w:rsidRPr="00B941F8">
              <w:t>-1</w:t>
            </w:r>
            <w:r w:rsidR="00B941F8" w:rsidRPr="00B941F8">
              <w:t>2</w:t>
            </w:r>
            <w:r w:rsidRPr="004F7A1E">
              <w:t xml:space="preserve"> above in this report.</w:t>
            </w:r>
          </w:p>
        </w:tc>
      </w:tr>
      <w:tr w:rsidR="00847519" w:rsidRPr="00015B12" w:rsidTr="009D2088">
        <w:tc>
          <w:tcPr>
            <w:tcW w:w="815" w:type="dxa"/>
          </w:tcPr>
          <w:p w:rsidR="00847519" w:rsidRPr="007643E1" w:rsidRDefault="00847519" w:rsidP="007A7FB4">
            <w:r>
              <w:t>8</w:t>
            </w:r>
          </w:p>
        </w:tc>
        <w:tc>
          <w:tcPr>
            <w:tcW w:w="3580" w:type="dxa"/>
          </w:tcPr>
          <w:p w:rsidR="00847519" w:rsidRPr="004F7A1E" w:rsidRDefault="00847519" w:rsidP="007A7FB4">
            <w:pPr>
              <w:rPr>
                <w:b/>
              </w:rPr>
            </w:pPr>
            <w:r w:rsidRPr="004F7A1E">
              <w:rPr>
                <w:b/>
              </w:rPr>
              <w:t>COMMUNITY CONSULTATION</w:t>
            </w:r>
          </w:p>
        </w:tc>
        <w:tc>
          <w:tcPr>
            <w:tcW w:w="5692" w:type="dxa"/>
          </w:tcPr>
          <w:p w:rsidR="00847519" w:rsidRPr="004F7A1E" w:rsidRDefault="00847519" w:rsidP="007A7FB4">
            <w:pPr>
              <w:jc w:val="both"/>
            </w:pPr>
            <w:r w:rsidRPr="004F7A1E">
              <w:t>A 28-day community consultation period is recommended but this will be confirmed in the Gateway determination.</w:t>
            </w:r>
          </w:p>
        </w:tc>
      </w:tr>
      <w:tr w:rsidR="00847519" w:rsidRPr="00015B12" w:rsidTr="009D2088">
        <w:tc>
          <w:tcPr>
            <w:tcW w:w="815" w:type="dxa"/>
          </w:tcPr>
          <w:p w:rsidR="00847519" w:rsidRPr="00D93A1C" w:rsidRDefault="00847519" w:rsidP="007A7FB4">
            <w:r w:rsidRPr="00D93A1C">
              <w:t>9</w:t>
            </w:r>
          </w:p>
        </w:tc>
        <w:tc>
          <w:tcPr>
            <w:tcW w:w="3580" w:type="dxa"/>
          </w:tcPr>
          <w:p w:rsidR="00847519" w:rsidRPr="004F7A1E" w:rsidRDefault="00847519" w:rsidP="007A7FB4">
            <w:pPr>
              <w:rPr>
                <w:b/>
              </w:rPr>
            </w:pPr>
            <w:r w:rsidRPr="004F7A1E">
              <w:rPr>
                <w:b/>
              </w:rPr>
              <w:t>PROJECT TIMELINE</w:t>
            </w:r>
          </w:p>
        </w:tc>
        <w:tc>
          <w:tcPr>
            <w:tcW w:w="5692" w:type="dxa"/>
          </w:tcPr>
          <w:p w:rsidR="00847519" w:rsidRPr="004F7A1E" w:rsidRDefault="00847519" w:rsidP="007A7FB4">
            <w:pPr>
              <w:jc w:val="both"/>
            </w:pPr>
            <w:r w:rsidRPr="004F7A1E">
              <w:t>Recommendation of approximately 8 months to complete.</w:t>
            </w:r>
            <w:r w:rsidR="009D2088">
              <w:t xml:space="preserve"> </w:t>
            </w:r>
            <w:r w:rsidRPr="004F7A1E">
              <w:t xml:space="preserve"> </w:t>
            </w:r>
          </w:p>
          <w:p w:rsidR="00847519" w:rsidRPr="004F7A1E" w:rsidRDefault="00847519" w:rsidP="007A7FB4">
            <w:r w:rsidRPr="004F7A1E">
              <w:t>Refer to Attachment 1 for detail.</w:t>
            </w:r>
          </w:p>
        </w:tc>
      </w:tr>
      <w:tr w:rsidR="00847519" w:rsidRPr="00015B12" w:rsidTr="009D2088">
        <w:tc>
          <w:tcPr>
            <w:tcW w:w="815" w:type="dxa"/>
          </w:tcPr>
          <w:p w:rsidR="00847519" w:rsidRPr="007643E1" w:rsidRDefault="00847519" w:rsidP="007A7FB4">
            <w:r w:rsidRPr="007643E1">
              <w:t>10</w:t>
            </w:r>
          </w:p>
        </w:tc>
        <w:tc>
          <w:tcPr>
            <w:tcW w:w="3580" w:type="dxa"/>
          </w:tcPr>
          <w:p w:rsidR="00847519" w:rsidRPr="007643E1" w:rsidRDefault="00847519" w:rsidP="007A7FB4">
            <w:pPr>
              <w:rPr>
                <w:b/>
              </w:rPr>
            </w:pPr>
            <w:r w:rsidRPr="007643E1">
              <w:rPr>
                <w:b/>
              </w:rPr>
              <w:t>DELEGATIONS</w:t>
            </w:r>
          </w:p>
        </w:tc>
        <w:tc>
          <w:tcPr>
            <w:tcW w:w="5692" w:type="dxa"/>
          </w:tcPr>
          <w:p w:rsidR="00847519" w:rsidRPr="00847519" w:rsidRDefault="00CE528D" w:rsidP="007A7FB4">
            <w:pPr>
              <w:jc w:val="both"/>
              <w:rPr>
                <w:rFonts w:asciiTheme="minorHAnsi" w:hAnsiTheme="minorHAnsi"/>
                <w:szCs w:val="22"/>
                <w:highlight w:val="yellow"/>
                <w:lang w:val="en-GB"/>
              </w:rPr>
            </w:pPr>
            <w:r w:rsidRPr="007643E1">
              <w:t>Recommendation for Council to exercise plan making delegations.</w:t>
            </w:r>
          </w:p>
        </w:tc>
      </w:tr>
    </w:tbl>
    <w:p w:rsidR="00E23BD8" w:rsidRPr="00533FBB" w:rsidRDefault="00E23BD8"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Comments</w:t>
      </w:r>
    </w:p>
    <w:p w:rsidR="00E23BD8" w:rsidRPr="00533FBB" w:rsidRDefault="00E23BD8" w:rsidP="00533FBB">
      <w:pPr>
        <w:keepNext/>
        <w:shd w:val="clear" w:color="20860C" w:fill="auto"/>
        <w:spacing w:before="40" w:after="40"/>
        <w:outlineLvl w:val="2"/>
        <w:rPr>
          <w:rFonts w:ascii="Arial Black" w:hAnsi="Arial Black"/>
          <w:color w:val="003399"/>
          <w:szCs w:val="20"/>
          <w:lang w:val="en-AU"/>
        </w:rPr>
      </w:pPr>
      <w:r>
        <w:rPr>
          <w:rFonts w:ascii="Arial Black" w:hAnsi="Arial Black"/>
          <w:color w:val="003399"/>
          <w:szCs w:val="20"/>
          <w:lang w:val="en-AU"/>
        </w:rPr>
        <w:t>Finance</w:t>
      </w:r>
    </w:p>
    <w:p w:rsidR="00E23BD8" w:rsidRDefault="009A3EAF" w:rsidP="004C1628">
      <w:r>
        <w:t>Finance have noted the report and believe there is no material financial impact to Council.</w:t>
      </w:r>
    </w:p>
    <w:p w:rsidR="00E23BD8" w:rsidRPr="006656F1" w:rsidRDefault="00E23BD8" w:rsidP="004C1628">
      <w:pPr>
        <w:rPr>
          <w:szCs w:val="22"/>
          <w:lang w:val="en-GB"/>
        </w:rPr>
      </w:pPr>
    </w:p>
    <w:p w:rsidR="00E23BD8" w:rsidRPr="00533FBB" w:rsidRDefault="00E23BD8"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Other staff comments</w:t>
      </w:r>
    </w:p>
    <w:p w:rsidR="004F7A1E" w:rsidRDefault="004F7A1E" w:rsidP="00D67B80">
      <w:pPr>
        <w:jc w:val="both"/>
        <w:rPr>
          <w:szCs w:val="22"/>
          <w:lang w:val="en-GB"/>
        </w:rPr>
      </w:pPr>
      <w:r>
        <w:rPr>
          <w:szCs w:val="22"/>
          <w:lang w:val="en-GB"/>
        </w:rPr>
        <w:t>Council’s specialist staff have assessed the Planning Proposal as required and their comments are incorporated into the relevant sections of this report.</w:t>
      </w:r>
    </w:p>
    <w:p w:rsidR="009D2088" w:rsidRDefault="009D2088" w:rsidP="00D67B80">
      <w:pPr>
        <w:jc w:val="both"/>
        <w:rPr>
          <w:szCs w:val="22"/>
          <w:lang w:val="en-GB"/>
        </w:rPr>
      </w:pPr>
    </w:p>
    <w:p w:rsidR="00E23BD8" w:rsidRPr="00533FBB" w:rsidRDefault="00E23BD8" w:rsidP="00D67B80">
      <w:pPr>
        <w:keepNext/>
        <w:spacing w:after="40"/>
        <w:jc w:val="both"/>
        <w:outlineLvl w:val="1"/>
        <w:rPr>
          <w:rFonts w:ascii="Arial Black" w:hAnsi="Arial Black"/>
          <w:color w:val="20860C"/>
          <w:sz w:val="26"/>
          <w:szCs w:val="20"/>
          <w:lang w:val="en-GB"/>
        </w:rPr>
      </w:pPr>
      <w:r w:rsidRPr="00533FBB">
        <w:rPr>
          <w:rFonts w:ascii="Arial Black" w:hAnsi="Arial Black"/>
          <w:color w:val="20860C"/>
          <w:sz w:val="26"/>
          <w:szCs w:val="20"/>
          <w:lang w:val="en-GB"/>
        </w:rPr>
        <w:t>Public consultation</w:t>
      </w:r>
    </w:p>
    <w:p w:rsidR="004F7A1E" w:rsidRDefault="004F7A1E" w:rsidP="00D67B80">
      <w:pPr>
        <w:tabs>
          <w:tab w:val="left" w:pos="567"/>
          <w:tab w:val="left" w:pos="1134"/>
          <w:tab w:val="left" w:pos="1701"/>
        </w:tabs>
        <w:jc w:val="both"/>
        <w:rPr>
          <w:rFonts w:cs="Arial"/>
          <w:szCs w:val="22"/>
          <w:lang w:eastAsia="en-AU"/>
        </w:rPr>
      </w:pPr>
      <w:r w:rsidRPr="00704C7E">
        <w:rPr>
          <w:rFonts w:cs="Arial"/>
          <w:szCs w:val="22"/>
          <w:lang w:eastAsia="en-AU"/>
        </w:rPr>
        <w:t xml:space="preserve">Council will </w:t>
      </w:r>
      <w:r>
        <w:rPr>
          <w:rFonts w:cs="Arial"/>
          <w:szCs w:val="22"/>
          <w:lang w:eastAsia="en-AU"/>
        </w:rPr>
        <w:t xml:space="preserve">carry out consultation with the community following </w:t>
      </w:r>
      <w:r w:rsidRPr="00704C7E">
        <w:rPr>
          <w:rFonts w:cs="Arial"/>
          <w:szCs w:val="22"/>
          <w:lang w:eastAsia="en-AU"/>
        </w:rPr>
        <w:t xml:space="preserve">Gateway Determination.  For the purposes of public notification, Council considers that a </w:t>
      </w:r>
      <w:r>
        <w:rPr>
          <w:rFonts w:cs="Arial"/>
          <w:szCs w:val="22"/>
          <w:lang w:eastAsia="en-AU"/>
        </w:rPr>
        <w:t>twenty-eight (28</w:t>
      </w:r>
      <w:r w:rsidRPr="00704C7E">
        <w:rPr>
          <w:rFonts w:cs="Arial"/>
          <w:szCs w:val="22"/>
          <w:lang w:eastAsia="en-AU"/>
        </w:rPr>
        <w:t>) day public exhibition period is appropriate.</w:t>
      </w:r>
    </w:p>
    <w:p w:rsidR="004F7A1E" w:rsidRPr="00704C7E" w:rsidRDefault="004F7A1E" w:rsidP="00D67B80">
      <w:pPr>
        <w:tabs>
          <w:tab w:val="left" w:pos="567"/>
          <w:tab w:val="left" w:pos="1134"/>
          <w:tab w:val="left" w:pos="1701"/>
        </w:tabs>
        <w:jc w:val="both"/>
        <w:rPr>
          <w:rFonts w:cs="Arial"/>
          <w:szCs w:val="22"/>
          <w:lang w:eastAsia="en-AU"/>
        </w:rPr>
      </w:pPr>
    </w:p>
    <w:p w:rsidR="004F7A1E" w:rsidRPr="00704C7E" w:rsidRDefault="004F7A1E" w:rsidP="00D67B80">
      <w:pPr>
        <w:tabs>
          <w:tab w:val="left" w:pos="567"/>
          <w:tab w:val="left" w:pos="1134"/>
          <w:tab w:val="left" w:pos="1701"/>
        </w:tabs>
        <w:jc w:val="both"/>
        <w:rPr>
          <w:rFonts w:cs="Arial"/>
          <w:szCs w:val="22"/>
          <w:lang w:eastAsia="en-AU"/>
        </w:rPr>
      </w:pPr>
      <w:r w:rsidRPr="00704C7E">
        <w:rPr>
          <w:rFonts w:cs="Arial"/>
          <w:szCs w:val="22"/>
          <w:lang w:eastAsia="en-AU"/>
        </w:rPr>
        <w:t>Notification of the exhibited Planning Proposal will include:</w:t>
      </w:r>
    </w:p>
    <w:p w:rsidR="004F7A1E" w:rsidRPr="00704C7E" w:rsidRDefault="004F7A1E" w:rsidP="00D67B80">
      <w:pPr>
        <w:numPr>
          <w:ilvl w:val="0"/>
          <w:numId w:val="32"/>
        </w:numPr>
        <w:tabs>
          <w:tab w:val="left" w:pos="567"/>
          <w:tab w:val="left" w:pos="1134"/>
          <w:tab w:val="left" w:pos="1701"/>
        </w:tabs>
        <w:ind w:left="567" w:hanging="425"/>
        <w:jc w:val="both"/>
        <w:rPr>
          <w:rFonts w:cs="Arial"/>
          <w:szCs w:val="22"/>
          <w:lang w:eastAsia="en-AU"/>
        </w:rPr>
      </w:pPr>
      <w:r w:rsidRPr="00704C7E">
        <w:rPr>
          <w:rFonts w:cs="Arial"/>
          <w:szCs w:val="22"/>
          <w:lang w:eastAsia="en-AU"/>
        </w:rPr>
        <w:t>A newspaper advertisement (Local Matters) that circulates in the area affected by the Planning Proposal.</w:t>
      </w:r>
    </w:p>
    <w:p w:rsidR="004F7A1E" w:rsidRPr="00704C7E" w:rsidRDefault="004F7A1E" w:rsidP="00D67B80">
      <w:pPr>
        <w:numPr>
          <w:ilvl w:val="0"/>
          <w:numId w:val="32"/>
        </w:numPr>
        <w:tabs>
          <w:tab w:val="left" w:pos="567"/>
          <w:tab w:val="left" w:pos="1134"/>
          <w:tab w:val="left" w:pos="1701"/>
        </w:tabs>
        <w:ind w:left="567" w:hanging="425"/>
        <w:jc w:val="both"/>
        <w:rPr>
          <w:rFonts w:cs="Arial"/>
          <w:szCs w:val="22"/>
          <w:lang w:eastAsia="en-AU"/>
        </w:rPr>
      </w:pPr>
      <w:r w:rsidRPr="00704C7E">
        <w:rPr>
          <w:rFonts w:cs="Arial"/>
          <w:szCs w:val="22"/>
          <w:lang w:eastAsia="en-AU"/>
        </w:rPr>
        <w:t>The website of Lismore City Council and the Department of Planning</w:t>
      </w:r>
      <w:r>
        <w:rPr>
          <w:rFonts w:cs="Arial"/>
          <w:szCs w:val="22"/>
          <w:lang w:eastAsia="en-AU"/>
        </w:rPr>
        <w:t>, Industry and</w:t>
      </w:r>
      <w:r w:rsidRPr="00704C7E">
        <w:rPr>
          <w:rFonts w:cs="Arial"/>
          <w:szCs w:val="22"/>
          <w:lang w:eastAsia="en-AU"/>
        </w:rPr>
        <w:t xml:space="preserve"> Environment.</w:t>
      </w:r>
    </w:p>
    <w:p w:rsidR="004F7A1E" w:rsidRDefault="009D2088" w:rsidP="00D67B80">
      <w:pPr>
        <w:numPr>
          <w:ilvl w:val="0"/>
          <w:numId w:val="32"/>
        </w:numPr>
        <w:tabs>
          <w:tab w:val="left" w:pos="567"/>
          <w:tab w:val="left" w:pos="1134"/>
          <w:tab w:val="left" w:pos="1701"/>
        </w:tabs>
        <w:ind w:left="567" w:hanging="425"/>
        <w:jc w:val="both"/>
        <w:rPr>
          <w:rFonts w:cs="Arial"/>
          <w:szCs w:val="22"/>
          <w:lang w:eastAsia="en-AU"/>
        </w:rPr>
      </w:pPr>
      <w:r>
        <w:rPr>
          <w:rFonts w:cs="Arial"/>
          <w:szCs w:val="22"/>
          <w:lang w:eastAsia="en-AU"/>
        </w:rPr>
        <w:t>Correspondence</w:t>
      </w:r>
      <w:r w:rsidR="004F7A1E" w:rsidRPr="00704C7E">
        <w:rPr>
          <w:rFonts w:cs="Arial"/>
          <w:szCs w:val="22"/>
          <w:lang w:eastAsia="en-AU"/>
        </w:rPr>
        <w:t xml:space="preserve"> to adjoining landholders.</w:t>
      </w:r>
    </w:p>
    <w:p w:rsidR="004F7A1E" w:rsidRPr="00BF7606" w:rsidRDefault="004F7A1E" w:rsidP="00D67B80">
      <w:pPr>
        <w:tabs>
          <w:tab w:val="left" w:pos="567"/>
          <w:tab w:val="left" w:pos="1134"/>
          <w:tab w:val="left" w:pos="1701"/>
        </w:tabs>
        <w:ind w:left="567"/>
        <w:jc w:val="both"/>
        <w:rPr>
          <w:rFonts w:cs="Arial"/>
          <w:szCs w:val="22"/>
          <w:lang w:eastAsia="en-AU"/>
        </w:rPr>
      </w:pPr>
    </w:p>
    <w:p w:rsidR="004F7A1E" w:rsidRPr="00641DED" w:rsidRDefault="004F7A1E" w:rsidP="00D67B80">
      <w:pPr>
        <w:tabs>
          <w:tab w:val="left" w:pos="567"/>
          <w:tab w:val="left" w:pos="1134"/>
          <w:tab w:val="left" w:pos="1701"/>
        </w:tabs>
        <w:jc w:val="both"/>
        <w:rPr>
          <w:rFonts w:cs="Arial"/>
          <w:szCs w:val="22"/>
          <w:lang w:eastAsia="en-AU"/>
        </w:rPr>
      </w:pPr>
      <w:r w:rsidRPr="00641DED">
        <w:rPr>
          <w:rFonts w:cs="Arial"/>
          <w:szCs w:val="22"/>
          <w:lang w:eastAsia="en-AU"/>
        </w:rPr>
        <w:t>The written notice will:</w:t>
      </w:r>
    </w:p>
    <w:p w:rsidR="004F7A1E" w:rsidRPr="00704C7E" w:rsidRDefault="004F7A1E" w:rsidP="00D67B80">
      <w:pPr>
        <w:numPr>
          <w:ilvl w:val="0"/>
          <w:numId w:val="33"/>
        </w:numPr>
        <w:tabs>
          <w:tab w:val="left" w:pos="567"/>
          <w:tab w:val="left" w:pos="1134"/>
          <w:tab w:val="left" w:pos="1701"/>
        </w:tabs>
        <w:ind w:left="567" w:hanging="425"/>
        <w:jc w:val="both"/>
        <w:rPr>
          <w:rFonts w:cs="Arial"/>
          <w:szCs w:val="22"/>
          <w:lang w:eastAsia="en-AU"/>
        </w:rPr>
      </w:pPr>
      <w:r w:rsidRPr="00704C7E">
        <w:rPr>
          <w:rFonts w:cs="Arial"/>
          <w:szCs w:val="22"/>
          <w:lang w:eastAsia="en-AU"/>
        </w:rPr>
        <w:t>Provide a brief description of the objectives or intended outcomes of the Planning Proposal.</w:t>
      </w:r>
    </w:p>
    <w:p w:rsidR="004F7A1E" w:rsidRPr="00704C7E" w:rsidRDefault="004F7A1E" w:rsidP="00D67B80">
      <w:pPr>
        <w:numPr>
          <w:ilvl w:val="0"/>
          <w:numId w:val="33"/>
        </w:numPr>
        <w:tabs>
          <w:tab w:val="left" w:pos="567"/>
          <w:tab w:val="left" w:pos="1134"/>
          <w:tab w:val="left" w:pos="1701"/>
        </w:tabs>
        <w:ind w:left="567" w:hanging="425"/>
        <w:jc w:val="both"/>
        <w:rPr>
          <w:rFonts w:cs="Arial"/>
          <w:szCs w:val="22"/>
          <w:lang w:eastAsia="en-AU"/>
        </w:rPr>
      </w:pPr>
      <w:r w:rsidRPr="00704C7E">
        <w:rPr>
          <w:rFonts w:cs="Arial"/>
          <w:szCs w:val="22"/>
          <w:lang w:eastAsia="en-AU"/>
        </w:rPr>
        <w:t>Indicate the land that is the subject of the Planning Proposal.</w:t>
      </w:r>
    </w:p>
    <w:p w:rsidR="004F7A1E" w:rsidRPr="00704C7E" w:rsidRDefault="004F7A1E" w:rsidP="00D67B80">
      <w:pPr>
        <w:numPr>
          <w:ilvl w:val="0"/>
          <w:numId w:val="33"/>
        </w:numPr>
        <w:tabs>
          <w:tab w:val="left" w:pos="567"/>
          <w:tab w:val="left" w:pos="1134"/>
          <w:tab w:val="left" w:pos="1701"/>
        </w:tabs>
        <w:ind w:left="567" w:hanging="425"/>
        <w:jc w:val="both"/>
        <w:rPr>
          <w:rFonts w:cs="Arial"/>
          <w:szCs w:val="22"/>
          <w:lang w:eastAsia="en-AU"/>
        </w:rPr>
      </w:pPr>
      <w:r w:rsidRPr="00704C7E">
        <w:rPr>
          <w:rFonts w:cs="Arial"/>
          <w:szCs w:val="22"/>
          <w:lang w:eastAsia="en-AU"/>
        </w:rPr>
        <w:t>State where and when the Planning Proposal can be inspected.</w:t>
      </w:r>
    </w:p>
    <w:p w:rsidR="004F7A1E" w:rsidRPr="00704C7E" w:rsidRDefault="004F7A1E" w:rsidP="00D67B80">
      <w:pPr>
        <w:numPr>
          <w:ilvl w:val="0"/>
          <w:numId w:val="33"/>
        </w:numPr>
        <w:tabs>
          <w:tab w:val="left" w:pos="567"/>
          <w:tab w:val="left" w:pos="1134"/>
          <w:tab w:val="left" w:pos="1701"/>
        </w:tabs>
        <w:ind w:left="567" w:hanging="425"/>
        <w:jc w:val="both"/>
        <w:rPr>
          <w:rFonts w:cs="Arial"/>
          <w:szCs w:val="22"/>
          <w:lang w:eastAsia="en-AU"/>
        </w:rPr>
      </w:pPr>
      <w:r w:rsidRPr="00704C7E">
        <w:rPr>
          <w:rFonts w:cs="Arial"/>
          <w:szCs w:val="22"/>
          <w:lang w:eastAsia="en-AU"/>
        </w:rPr>
        <w:t>Provide detail that will enable members of the community to make a submission.</w:t>
      </w:r>
    </w:p>
    <w:p w:rsidR="004F7A1E" w:rsidRDefault="004F7A1E" w:rsidP="00D67B80">
      <w:pPr>
        <w:tabs>
          <w:tab w:val="left" w:pos="567"/>
          <w:tab w:val="left" w:pos="1134"/>
          <w:tab w:val="left" w:pos="1701"/>
        </w:tabs>
        <w:jc w:val="both"/>
        <w:rPr>
          <w:rFonts w:cs="Arial"/>
          <w:szCs w:val="22"/>
          <w:lang w:eastAsia="en-AU"/>
        </w:rPr>
      </w:pPr>
    </w:p>
    <w:p w:rsidR="004F7A1E" w:rsidRDefault="004F7A1E" w:rsidP="00D67B80">
      <w:pPr>
        <w:tabs>
          <w:tab w:val="left" w:pos="567"/>
          <w:tab w:val="left" w:pos="1134"/>
          <w:tab w:val="left" w:pos="1701"/>
        </w:tabs>
        <w:spacing w:after="120"/>
        <w:jc w:val="both"/>
        <w:rPr>
          <w:rFonts w:cs="Arial"/>
          <w:szCs w:val="22"/>
          <w:lang w:eastAsia="en-AU"/>
        </w:rPr>
      </w:pPr>
      <w:r w:rsidRPr="00704C7E">
        <w:rPr>
          <w:rFonts w:cs="Arial"/>
          <w:szCs w:val="22"/>
          <w:lang w:eastAsia="en-AU"/>
        </w:rPr>
        <w:t>Exhibition Material:</w:t>
      </w:r>
    </w:p>
    <w:p w:rsidR="004F7A1E" w:rsidRPr="00704C7E" w:rsidRDefault="004F7A1E" w:rsidP="00D67B80">
      <w:pPr>
        <w:numPr>
          <w:ilvl w:val="0"/>
          <w:numId w:val="34"/>
        </w:numPr>
        <w:tabs>
          <w:tab w:val="left" w:pos="567"/>
          <w:tab w:val="left" w:pos="1134"/>
          <w:tab w:val="left" w:pos="1701"/>
        </w:tabs>
        <w:ind w:left="567" w:hanging="425"/>
        <w:jc w:val="both"/>
        <w:rPr>
          <w:rFonts w:cs="Arial"/>
          <w:szCs w:val="22"/>
          <w:lang w:eastAsia="en-AU"/>
        </w:rPr>
      </w:pPr>
      <w:r w:rsidRPr="00704C7E">
        <w:rPr>
          <w:rFonts w:cs="Arial"/>
          <w:szCs w:val="22"/>
          <w:lang w:eastAsia="en-AU"/>
        </w:rPr>
        <w:t>The Planning Proposal, in the form approved for community consultation by the Director General of the Department of Planning</w:t>
      </w:r>
      <w:r>
        <w:rPr>
          <w:rFonts w:cs="Arial"/>
          <w:szCs w:val="22"/>
          <w:lang w:eastAsia="en-AU"/>
        </w:rPr>
        <w:t>, Industry and</w:t>
      </w:r>
      <w:r w:rsidRPr="00704C7E">
        <w:rPr>
          <w:rFonts w:cs="Arial"/>
          <w:szCs w:val="22"/>
          <w:lang w:eastAsia="en-AU"/>
        </w:rPr>
        <w:t xml:space="preserve"> Environment.</w:t>
      </w:r>
    </w:p>
    <w:p w:rsidR="004F7A1E" w:rsidRPr="00704C7E" w:rsidRDefault="004F7A1E" w:rsidP="00D67B80">
      <w:pPr>
        <w:numPr>
          <w:ilvl w:val="0"/>
          <w:numId w:val="34"/>
        </w:numPr>
        <w:tabs>
          <w:tab w:val="left" w:pos="567"/>
          <w:tab w:val="left" w:pos="1134"/>
          <w:tab w:val="left" w:pos="1701"/>
        </w:tabs>
        <w:ind w:left="567" w:hanging="425"/>
        <w:jc w:val="both"/>
        <w:rPr>
          <w:rFonts w:cs="Arial"/>
          <w:szCs w:val="22"/>
          <w:lang w:eastAsia="en-AU"/>
        </w:rPr>
      </w:pPr>
      <w:r w:rsidRPr="00704C7E">
        <w:rPr>
          <w:rFonts w:cs="Arial"/>
          <w:szCs w:val="22"/>
          <w:lang w:eastAsia="en-AU"/>
        </w:rPr>
        <w:t>The Gateway Determination</w:t>
      </w:r>
      <w:r>
        <w:rPr>
          <w:rFonts w:cs="Arial"/>
          <w:szCs w:val="22"/>
          <w:lang w:eastAsia="en-AU"/>
        </w:rPr>
        <w:t>.</w:t>
      </w:r>
    </w:p>
    <w:p w:rsidR="004F7A1E" w:rsidRDefault="004F7A1E" w:rsidP="00D67B80">
      <w:pPr>
        <w:numPr>
          <w:ilvl w:val="0"/>
          <w:numId w:val="34"/>
        </w:numPr>
        <w:tabs>
          <w:tab w:val="left" w:pos="567"/>
          <w:tab w:val="left" w:pos="1134"/>
          <w:tab w:val="left" w:pos="1701"/>
        </w:tabs>
        <w:ind w:left="567" w:hanging="425"/>
        <w:jc w:val="both"/>
        <w:rPr>
          <w:rFonts w:cs="Arial"/>
          <w:szCs w:val="22"/>
          <w:lang w:eastAsia="en-AU"/>
        </w:rPr>
      </w:pPr>
      <w:r w:rsidRPr="00704C7E">
        <w:rPr>
          <w:rFonts w:cs="Arial"/>
          <w:szCs w:val="22"/>
          <w:lang w:eastAsia="en-AU"/>
        </w:rPr>
        <w:t xml:space="preserve">Any studies required as part of the Planning </w:t>
      </w:r>
      <w:r>
        <w:rPr>
          <w:rFonts w:cs="Arial"/>
          <w:szCs w:val="22"/>
          <w:lang w:eastAsia="en-AU"/>
        </w:rPr>
        <w:t>P</w:t>
      </w:r>
      <w:r w:rsidRPr="00704C7E">
        <w:rPr>
          <w:rFonts w:cs="Arial"/>
          <w:szCs w:val="22"/>
          <w:lang w:eastAsia="en-AU"/>
        </w:rPr>
        <w:t>roposal.</w:t>
      </w:r>
    </w:p>
    <w:p w:rsidR="004F7A1E" w:rsidRPr="0094397B" w:rsidRDefault="004F7A1E" w:rsidP="00D67B80">
      <w:pPr>
        <w:tabs>
          <w:tab w:val="left" w:pos="567"/>
          <w:tab w:val="left" w:pos="1134"/>
          <w:tab w:val="left" w:pos="1701"/>
        </w:tabs>
        <w:ind w:left="567"/>
        <w:jc w:val="both"/>
        <w:rPr>
          <w:rFonts w:cs="Arial"/>
          <w:szCs w:val="22"/>
          <w:lang w:eastAsia="en-AU"/>
        </w:rPr>
      </w:pPr>
    </w:p>
    <w:p w:rsidR="004F7A1E" w:rsidRDefault="004F7A1E" w:rsidP="00D67B80">
      <w:pPr>
        <w:tabs>
          <w:tab w:val="left" w:pos="567"/>
          <w:tab w:val="left" w:pos="1134"/>
          <w:tab w:val="left" w:pos="1701"/>
        </w:tabs>
        <w:jc w:val="both"/>
        <w:rPr>
          <w:rFonts w:cs="Arial"/>
          <w:szCs w:val="22"/>
          <w:lang w:eastAsia="en-AU"/>
        </w:rPr>
      </w:pPr>
      <w:r w:rsidRPr="00704C7E">
        <w:rPr>
          <w:rFonts w:cs="Arial"/>
          <w:szCs w:val="22"/>
          <w:lang w:eastAsia="en-AU"/>
        </w:rPr>
        <w:t>The Gateway Determination will confirm the public consultation requirements.</w:t>
      </w:r>
    </w:p>
    <w:p w:rsidR="00CE528D" w:rsidRPr="009D2088" w:rsidRDefault="00CE528D" w:rsidP="00D67B80">
      <w:pPr>
        <w:keepNext/>
        <w:jc w:val="both"/>
        <w:outlineLvl w:val="1"/>
        <w:rPr>
          <w:rFonts w:cs="Arial"/>
          <w:color w:val="20860C"/>
          <w:szCs w:val="22"/>
          <w:lang w:val="en-GB"/>
        </w:rPr>
      </w:pPr>
    </w:p>
    <w:p w:rsidR="00CE528D" w:rsidRPr="00533FBB" w:rsidRDefault="00CE528D" w:rsidP="00D67B80">
      <w:pPr>
        <w:keepNext/>
        <w:spacing w:after="40"/>
        <w:jc w:val="both"/>
        <w:outlineLvl w:val="1"/>
        <w:rPr>
          <w:rFonts w:ascii="Arial Black" w:hAnsi="Arial Black"/>
          <w:color w:val="20860C"/>
          <w:sz w:val="26"/>
          <w:szCs w:val="20"/>
          <w:lang w:val="en-GB"/>
        </w:rPr>
      </w:pPr>
      <w:r>
        <w:rPr>
          <w:rFonts w:ascii="Arial Black" w:hAnsi="Arial Black"/>
          <w:color w:val="20860C"/>
          <w:sz w:val="26"/>
          <w:szCs w:val="20"/>
          <w:lang w:val="en-GB"/>
        </w:rPr>
        <w:t>LEP delegations</w:t>
      </w:r>
    </w:p>
    <w:p w:rsidR="00CE528D" w:rsidRPr="003B4640" w:rsidRDefault="00CE528D" w:rsidP="00D67B80">
      <w:pPr>
        <w:jc w:val="both"/>
        <w:rPr>
          <w:szCs w:val="22"/>
          <w:lang w:val="en-GB"/>
        </w:rPr>
      </w:pPr>
      <w:r>
        <w:rPr>
          <w:szCs w:val="22"/>
          <w:lang w:val="en-GB"/>
        </w:rPr>
        <w:t>Council resolved at its ordinary meeting of 11 December 2012 to accept the delegations which enable it to process the final stages of a planning proposal (LEP amendment). The delegations only extend to minor and routine LEPs. Delegations will be confirmed as part of the Gateway determination.</w:t>
      </w:r>
    </w:p>
    <w:p w:rsidR="00CE528D" w:rsidRPr="009D2088" w:rsidRDefault="00CE528D" w:rsidP="00D67B80">
      <w:pPr>
        <w:keepNext/>
        <w:jc w:val="both"/>
        <w:outlineLvl w:val="1"/>
        <w:rPr>
          <w:rFonts w:cs="Arial"/>
          <w:color w:val="20860C"/>
          <w:szCs w:val="22"/>
          <w:lang w:val="en-GB"/>
        </w:rPr>
      </w:pPr>
    </w:p>
    <w:p w:rsidR="00E23BD8" w:rsidRPr="00533FBB" w:rsidRDefault="00E23BD8" w:rsidP="00D67B80">
      <w:pPr>
        <w:keepNext/>
        <w:spacing w:after="40"/>
        <w:jc w:val="both"/>
        <w:outlineLvl w:val="1"/>
        <w:rPr>
          <w:rFonts w:ascii="Arial Black" w:hAnsi="Arial Black"/>
          <w:color w:val="20860C"/>
          <w:sz w:val="26"/>
          <w:szCs w:val="20"/>
          <w:lang w:val="en-GB"/>
        </w:rPr>
      </w:pPr>
      <w:r w:rsidRPr="00533FBB">
        <w:rPr>
          <w:rFonts w:ascii="Arial Black" w:hAnsi="Arial Black"/>
          <w:color w:val="20860C"/>
          <w:sz w:val="26"/>
          <w:szCs w:val="20"/>
          <w:lang w:val="en-GB"/>
        </w:rPr>
        <w:t>Conclusion</w:t>
      </w:r>
    </w:p>
    <w:p w:rsidR="00CE528D" w:rsidRDefault="00CE528D" w:rsidP="00D67B80">
      <w:pPr>
        <w:jc w:val="both"/>
      </w:pPr>
      <w:r>
        <w:t xml:space="preserve">A preliminary assessment of the Planning Proposal and a constraints analysis of the subject site has not revealed any significant impediments to proceeding to the Gateway stage. The Planning Proposal is generally consistent with relevant State Environmental Planning Policies and s9.1 Ministerial Directions and any inconsistencies can be justified. There is enough information to enable Council to support the Planning Proposal and forward it to the Department of Planning and Environment for a Gateway Determination. </w:t>
      </w:r>
    </w:p>
    <w:p w:rsidR="00C462B6" w:rsidRPr="00E23BD8" w:rsidRDefault="00E23BD8" w:rsidP="00E23BD8">
      <w:pPr>
        <w:rPr>
          <w:rFonts w:cs="Arial"/>
          <w:sz w:val="16"/>
          <w:szCs w:val="16"/>
          <w:lang w:val="en-GB"/>
        </w:rPr>
      </w:pPr>
      <w:r w:rsidRPr="00E23BD8">
        <w:rPr>
          <w:rFonts w:ascii="Verdana" w:hAnsi="Verdana" w:cs="Arial"/>
          <w:i/>
          <w:vanish/>
          <w:color w:val="FF0000"/>
          <w:sz w:val="16"/>
          <w:szCs w:val="16"/>
          <w:lang w:val="en-GB"/>
        </w:rPr>
        <w:t>Do not delete this line</w:t>
      </w:r>
    </w:p>
    <w:p w:rsidR="00C462B6" w:rsidRPr="00FF660D" w:rsidRDefault="00C462B6" w:rsidP="00C462B6">
      <w:pPr>
        <w:rPr>
          <w:szCs w:val="22"/>
          <w:lang w:val="en-GB"/>
        </w:rPr>
        <w:sectPr w:rsidR="00C462B6" w:rsidRPr="00FF660D" w:rsidSect="00E12BE4">
          <w:type w:val="continuous"/>
          <w:pgSz w:w="11907" w:h="16840" w:code="9"/>
          <w:pgMar w:top="851" w:right="851" w:bottom="851" w:left="851" w:header="567" w:footer="851" w:gutter="0"/>
          <w:cols w:space="720"/>
          <w:formProt w:val="0"/>
        </w:sectPr>
      </w:pPr>
    </w:p>
    <w:p w:rsidR="00C462B6" w:rsidRPr="00AB4A23" w:rsidRDefault="00C462B6" w:rsidP="00C462B6">
      <w:pPr>
        <w:pStyle w:val="Heading2"/>
        <w:spacing w:before="40" w:after="40"/>
        <w:rPr>
          <w:rFonts w:ascii="Arial Black" w:hAnsi="Arial Black"/>
          <w:b w:val="0"/>
          <w:i w:val="0"/>
          <w:sz w:val="26"/>
          <w:szCs w:val="26"/>
          <w:lang w:val="en-GB"/>
        </w:rPr>
      </w:pPr>
      <w:bookmarkStart w:id="8" w:name="PDF2_Attachments"/>
      <w:bookmarkStart w:id="9" w:name="PDF2_Attachments_15919"/>
      <w:r w:rsidRPr="00B45313">
        <w:rPr>
          <w:rFonts w:ascii="Arial Black" w:hAnsi="Arial Black"/>
          <w:b w:val="0"/>
          <w:i w:val="0"/>
          <w:color w:val="20860C"/>
          <w:sz w:val="26"/>
          <w:szCs w:val="26"/>
          <w:lang w:val="en-GB"/>
        </w:rPr>
        <w:t>Attachment/s</w:t>
      </w:r>
      <w:bookmarkEnd w:id="8"/>
      <w:bookmarkEnd w:id="9"/>
    </w:p>
    <w:tbl>
      <w:tblPr>
        <w:tblW w:w="0" w:type="auto"/>
        <w:tblLook w:val="0000" w:firstRow="0" w:lastRow="0" w:firstColumn="0" w:lastColumn="0" w:noHBand="0" w:noVBand="0"/>
      </w:tblPr>
      <w:tblGrid>
        <w:gridCol w:w="400"/>
        <w:gridCol w:w="3874"/>
        <w:gridCol w:w="1684"/>
      </w:tblGrid>
      <w:tr w:rsidR="000343DE" w:rsidTr="000343DE">
        <w:tblPrEx>
          <w:tblCellMar>
            <w:top w:w="0" w:type="dxa"/>
            <w:bottom w:w="0" w:type="dxa"/>
          </w:tblCellMar>
        </w:tblPrEx>
        <w:tc>
          <w:tcPr>
            <w:tcW w:w="0" w:type="auto"/>
            <w:shd w:val="clear" w:color="auto" w:fill="auto"/>
          </w:tcPr>
          <w:p w:rsidR="000343DE" w:rsidRDefault="000343DE" w:rsidP="000343DE">
            <w:pPr>
              <w:rPr>
                <w:szCs w:val="22"/>
                <w:lang w:val="en-GB"/>
              </w:rPr>
            </w:pPr>
            <w:bookmarkStart w:id="10" w:name="Attachments"/>
            <w:r w:rsidRPr="000343DE">
              <w:rPr>
                <w:rFonts w:cs="Arial"/>
                <w:szCs w:val="22"/>
                <w:lang w:val="en-GB"/>
              </w:rPr>
              <w:t>1.</w:t>
            </w:r>
            <w:bookmarkStart w:id="11" w:name="PDFA_Attachment_1"/>
            <w:bookmarkStart w:id="12" w:name="PDFA_15919_1"/>
            <w:r w:rsidRPr="000343DE">
              <w:rPr>
                <w:rFonts w:cs="Arial"/>
                <w:szCs w:val="22"/>
                <w:lang w:val="en-GB"/>
              </w:rPr>
              <w:t xml:space="preserve"> </w:t>
            </w:r>
            <w:bookmarkEnd w:id="11"/>
            <w:bookmarkEnd w:id="12"/>
          </w:p>
        </w:tc>
        <w:tc>
          <w:tcPr>
            <w:tcW w:w="0" w:type="auto"/>
            <w:shd w:val="clear" w:color="auto" w:fill="auto"/>
          </w:tcPr>
          <w:p w:rsidR="000343DE" w:rsidRDefault="000343DE" w:rsidP="000343DE">
            <w:pPr>
              <w:rPr>
                <w:szCs w:val="22"/>
                <w:lang w:val="en-GB"/>
              </w:rPr>
            </w:pPr>
            <w:r w:rsidRPr="000343DE">
              <w:rPr>
                <w:rFonts w:cs="Arial"/>
                <w:szCs w:val="22"/>
                <w:lang w:val="en-GB"/>
              </w:rPr>
              <w:t>Planning Proposal 48 Lincoln Avenue</w:t>
            </w:r>
          </w:p>
        </w:tc>
        <w:tc>
          <w:tcPr>
            <w:tcW w:w="0" w:type="auto"/>
            <w:shd w:val="clear" w:color="auto" w:fill="auto"/>
          </w:tcPr>
          <w:p w:rsidR="000343DE" w:rsidRDefault="000343DE" w:rsidP="000343DE">
            <w:pPr>
              <w:rPr>
                <w:szCs w:val="22"/>
                <w:lang w:val="en-GB"/>
              </w:rPr>
            </w:pPr>
            <w:r w:rsidRPr="000343DE">
              <w:rPr>
                <w:rFonts w:cs="Arial"/>
                <w:szCs w:val="22"/>
                <w:lang w:val="en-GB"/>
              </w:rPr>
              <w:t>(Over 7 pages)</w:t>
            </w:r>
          </w:p>
        </w:tc>
      </w:tr>
    </w:tbl>
    <w:p w:rsidR="00C462B6" w:rsidRDefault="000343DE" w:rsidP="00C462B6">
      <w:pPr>
        <w:rPr>
          <w:szCs w:val="22"/>
          <w:lang w:val="en-GB"/>
        </w:rPr>
      </w:pPr>
      <w:r>
        <w:rPr>
          <w:szCs w:val="22"/>
          <w:lang w:val="en-GB"/>
        </w:rPr>
        <w:t xml:space="preserve"> </w:t>
      </w:r>
      <w:bookmarkEnd w:id="10"/>
    </w:p>
    <w:sectPr w:rsidR="00C462B6" w:rsidSect="00E12BE4">
      <w:type w:val="continuous"/>
      <w:pgSz w:w="11907" w:h="16840" w:code="9"/>
      <w:pgMar w:top="851" w:right="851" w:bottom="851" w:left="851"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BD8" w:rsidRDefault="00E23BD8">
      <w:r>
        <w:separator/>
      </w:r>
    </w:p>
  </w:endnote>
  <w:endnote w:type="continuationSeparator" w:id="0">
    <w:p w:rsidR="00E23BD8" w:rsidRDefault="00E23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3A87" w:usb1="00000000" w:usb2="00000000"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8E6" w:rsidRPr="00373DA4" w:rsidRDefault="00C048E6" w:rsidP="00BB26C9">
    <w:pPr>
      <w:pBdr>
        <w:top w:val="single" w:sz="4" w:space="1" w:color="auto"/>
      </w:pBdr>
      <w:tabs>
        <w:tab w:val="right" w:pos="9412"/>
      </w:tabs>
      <w:spacing w:before="120"/>
      <w:rPr>
        <w:rStyle w:val="PageNumber"/>
        <w:rFonts w:cs="Arial"/>
        <w:b/>
        <w:bCs/>
        <w:noProof/>
        <w:color w:val="808080"/>
        <w:sz w:val="16"/>
        <w:szCs w:val="16"/>
      </w:rPr>
    </w:pPr>
    <w:r>
      <w:rPr>
        <w:rStyle w:val="PageNumber"/>
        <w:rFonts w:cs="Arial"/>
        <w:bCs/>
        <w:noProof/>
        <w:color w:val="808080"/>
        <w:sz w:val="16"/>
        <w:szCs w:val="16"/>
      </w:rPr>
      <w:t xml:space="preserve">Page </w:t>
    </w:r>
    <w:r w:rsidRPr="00373DA4">
      <w:rPr>
        <w:rStyle w:val="PageNumber"/>
        <w:rFonts w:cs="Arial"/>
        <w:bCs/>
        <w:noProof/>
        <w:color w:val="808080"/>
        <w:sz w:val="16"/>
        <w:szCs w:val="16"/>
      </w:rPr>
      <w:fldChar w:fldCharType="begin"/>
    </w:r>
    <w:r w:rsidRPr="00373DA4">
      <w:rPr>
        <w:rStyle w:val="PageNumber"/>
        <w:rFonts w:cs="Arial"/>
        <w:bCs/>
        <w:noProof/>
        <w:color w:val="808080"/>
        <w:sz w:val="16"/>
        <w:szCs w:val="16"/>
      </w:rPr>
      <w:instrText xml:space="preserve"> PAGE </w:instrText>
    </w:r>
    <w:r w:rsidRPr="00373DA4">
      <w:rPr>
        <w:rStyle w:val="PageNumber"/>
        <w:rFonts w:cs="Arial"/>
        <w:bCs/>
        <w:noProof/>
        <w:color w:val="808080"/>
        <w:sz w:val="16"/>
        <w:szCs w:val="16"/>
      </w:rPr>
      <w:fldChar w:fldCharType="separate"/>
    </w:r>
    <w:r>
      <w:rPr>
        <w:rStyle w:val="PageNumber"/>
        <w:rFonts w:cs="Arial"/>
        <w:bCs/>
        <w:noProof/>
        <w:color w:val="808080"/>
        <w:sz w:val="16"/>
        <w:szCs w:val="16"/>
      </w:rPr>
      <w:t>2</w:t>
    </w:r>
    <w:r w:rsidRPr="00373DA4">
      <w:rPr>
        <w:rStyle w:val="PageNumber"/>
        <w:rFonts w:cs="Arial"/>
        <w:bCs/>
        <w:noProof/>
        <w:color w:val="808080"/>
        <w:sz w:val="16"/>
        <w:szCs w:val="16"/>
      </w:rPr>
      <w:fldChar w:fldCharType="end"/>
    </w:r>
  </w:p>
  <w:p w:rsidR="00C048E6" w:rsidRDefault="00C04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8E6" w:rsidRDefault="00C048E6" w:rsidP="00825E7B">
    <w:pPr>
      <w:rPr>
        <w:sz w:val="18"/>
        <w:szCs w:val="18"/>
      </w:rPr>
    </w:pPr>
  </w:p>
  <w:tbl>
    <w:tblPr>
      <w:tblW w:w="5000" w:type="pct"/>
      <w:tblLook w:val="01E0" w:firstRow="1" w:lastRow="1" w:firstColumn="1" w:lastColumn="1" w:noHBand="0" w:noVBand="0"/>
    </w:tblPr>
    <w:tblGrid>
      <w:gridCol w:w="7764"/>
      <w:gridCol w:w="2657"/>
    </w:tblGrid>
    <w:tr w:rsidR="00C048E6" w:rsidRPr="00F57E44" w:rsidTr="00F57E44">
      <w:tc>
        <w:tcPr>
          <w:tcW w:w="3725" w:type="pct"/>
          <w:shd w:val="clear" w:color="auto" w:fill="auto"/>
        </w:tcPr>
        <w:p w:rsidR="00C048E6" w:rsidRDefault="00C048E6" w:rsidP="0018408E">
          <w:r w:rsidRPr="00F57E44">
            <w:rPr>
              <w:rFonts w:ascii="Arial Black" w:hAnsi="Arial Black"/>
              <w:sz w:val="18"/>
              <w:szCs w:val="18"/>
              <w:lang w:val="en-GB"/>
            </w:rPr>
            <w:fldChar w:fldCharType="begin"/>
          </w:r>
          <w:r w:rsidRPr="00F57E44">
            <w:rPr>
              <w:rFonts w:ascii="Arial Black" w:hAnsi="Arial Black"/>
              <w:sz w:val="18"/>
              <w:szCs w:val="18"/>
              <w:lang w:val="en-GB"/>
            </w:rPr>
            <w:instrText>Docvariable "</w:instrText>
          </w:r>
          <w:r w:rsidRPr="00F57E44">
            <w:rPr>
              <w:rFonts w:ascii="Arial Black" w:hAnsi="Arial Black" w:cs="Arial"/>
              <w:sz w:val="18"/>
              <w:szCs w:val="18"/>
            </w:rPr>
            <w:instrText>dvCommitteeName</w:instrText>
          </w:r>
          <w:r w:rsidRPr="00F57E44">
            <w:rPr>
              <w:rFonts w:ascii="Arial Black" w:hAnsi="Arial Black"/>
              <w:sz w:val="18"/>
              <w:szCs w:val="18"/>
              <w:lang w:val="en-GB"/>
            </w:rPr>
            <w:instrText xml:space="preserve">" \* Charformat </w:instrText>
          </w:r>
          <w:r w:rsidRPr="00F57E44">
            <w:rPr>
              <w:rFonts w:ascii="Arial Black" w:hAnsi="Arial Black"/>
              <w:sz w:val="18"/>
              <w:szCs w:val="18"/>
              <w:lang w:val="en-GB"/>
            </w:rPr>
            <w:fldChar w:fldCharType="separate"/>
          </w:r>
          <w:r w:rsidR="000343DE">
            <w:rPr>
              <w:rFonts w:ascii="Arial Black" w:hAnsi="Arial Black"/>
              <w:sz w:val="18"/>
              <w:szCs w:val="18"/>
              <w:lang w:val="en-GB"/>
            </w:rPr>
            <w:t>Lismore City Council</w:t>
          </w:r>
          <w:r w:rsidRPr="00F57E44">
            <w:rPr>
              <w:rFonts w:ascii="Arial Black" w:hAnsi="Arial Black"/>
              <w:sz w:val="18"/>
              <w:szCs w:val="18"/>
              <w:lang w:val="en-GB"/>
            </w:rPr>
            <w:fldChar w:fldCharType="end"/>
          </w:r>
        </w:p>
        <w:p w:rsidR="00C048E6" w:rsidRPr="00F57E44" w:rsidRDefault="00C048E6" w:rsidP="00825E7B">
          <w:pPr>
            <w:rPr>
              <w:sz w:val="18"/>
              <w:szCs w:val="18"/>
            </w:rPr>
          </w:pPr>
          <w:r w:rsidRPr="00F57E44">
            <w:rPr>
              <w:rFonts w:ascii="Arial Black" w:hAnsi="Arial Black"/>
              <w:sz w:val="18"/>
              <w:szCs w:val="18"/>
            </w:rPr>
            <w:t xml:space="preserve">Meeting held </w:t>
          </w:r>
          <w:r w:rsidRPr="00F57E44">
            <w:rPr>
              <w:rFonts w:ascii="Arial Black" w:hAnsi="Arial Black"/>
              <w:sz w:val="18"/>
              <w:szCs w:val="18"/>
              <w:lang w:val="en-GB"/>
            </w:rPr>
            <w:fldChar w:fldCharType="begin"/>
          </w:r>
          <w:r w:rsidRPr="00F57E44">
            <w:rPr>
              <w:rFonts w:ascii="Arial Black" w:hAnsi="Arial Black"/>
              <w:sz w:val="18"/>
              <w:szCs w:val="18"/>
              <w:lang w:val="en-GB"/>
            </w:rPr>
            <w:instrText>Docvariable "</w:instrText>
          </w:r>
          <w:r w:rsidRPr="00F57E44">
            <w:rPr>
              <w:rFonts w:ascii="Arial Black" w:hAnsi="Arial Black" w:cs="Arial"/>
              <w:sz w:val="18"/>
              <w:szCs w:val="18"/>
            </w:rPr>
            <w:instrText>dvDateMeeting</w:instrText>
          </w:r>
          <w:r w:rsidRPr="00F57E44">
            <w:rPr>
              <w:rFonts w:ascii="Arial Black" w:hAnsi="Arial Black"/>
              <w:sz w:val="18"/>
              <w:szCs w:val="18"/>
              <w:lang w:val="en-GB"/>
            </w:rPr>
            <w:instrText xml:space="preserve">" \@ "d MMMM yyyy" \* Charformat </w:instrText>
          </w:r>
          <w:r w:rsidRPr="00F57E44">
            <w:rPr>
              <w:rFonts w:ascii="Arial Black" w:hAnsi="Arial Black"/>
              <w:sz w:val="18"/>
              <w:szCs w:val="18"/>
              <w:lang w:val="en-GB"/>
            </w:rPr>
            <w:fldChar w:fldCharType="separate"/>
          </w:r>
          <w:r w:rsidR="000343DE">
            <w:rPr>
              <w:rFonts w:ascii="Arial Black" w:hAnsi="Arial Black"/>
              <w:sz w:val="18"/>
              <w:szCs w:val="18"/>
              <w:lang w:val="en-GB"/>
            </w:rPr>
            <w:t>12 May 2020</w:t>
          </w:r>
          <w:r w:rsidRPr="00F57E44">
            <w:rPr>
              <w:rFonts w:ascii="Arial Black" w:hAnsi="Arial Black"/>
              <w:sz w:val="18"/>
              <w:szCs w:val="18"/>
              <w:lang w:val="en-GB"/>
            </w:rPr>
            <w:fldChar w:fldCharType="end"/>
          </w:r>
          <w:r w:rsidRPr="00F57E44">
            <w:rPr>
              <w:rFonts w:ascii="Arial Black" w:hAnsi="Arial Black"/>
              <w:sz w:val="18"/>
              <w:szCs w:val="18"/>
              <w:lang w:val="en-GB"/>
            </w:rPr>
            <w:t xml:space="preserve"> - </w:t>
          </w:r>
          <w:r w:rsidRPr="00F57E44">
            <w:rPr>
              <w:rFonts w:ascii="Arial Black" w:hAnsi="Arial Black"/>
              <w:sz w:val="18"/>
              <w:szCs w:val="18"/>
            </w:rPr>
            <w:fldChar w:fldCharType="begin"/>
          </w:r>
          <w:r w:rsidRPr="00F57E44">
            <w:rPr>
              <w:rFonts w:ascii="Arial Black" w:hAnsi="Arial Black"/>
              <w:sz w:val="18"/>
              <w:szCs w:val="18"/>
            </w:rPr>
            <w:instrText xml:space="preserve">Docvariable "dvSubject" \* Charformat </w:instrText>
          </w:r>
          <w:r w:rsidRPr="00F57E44">
            <w:rPr>
              <w:rFonts w:ascii="Arial Black" w:hAnsi="Arial Black"/>
              <w:sz w:val="18"/>
              <w:szCs w:val="18"/>
            </w:rPr>
            <w:fldChar w:fldCharType="separate"/>
          </w:r>
          <w:r w:rsidR="000343DE">
            <w:rPr>
              <w:rFonts w:ascii="Arial Black" w:hAnsi="Arial Black"/>
              <w:sz w:val="18"/>
              <w:szCs w:val="18"/>
            </w:rPr>
            <w:t>Planning Proposal to amend the Lismore Local Environmental Plan 2012 at 48 and 49 Lincoln Avenue, McLeans Ridges</w:t>
          </w:r>
          <w:r w:rsidRPr="00F57E44">
            <w:rPr>
              <w:rFonts w:ascii="Arial Black" w:hAnsi="Arial Black"/>
              <w:sz w:val="18"/>
              <w:szCs w:val="18"/>
            </w:rPr>
            <w:fldChar w:fldCharType="end"/>
          </w:r>
        </w:p>
      </w:tc>
      <w:tc>
        <w:tcPr>
          <w:tcW w:w="1275" w:type="pct"/>
          <w:shd w:val="clear" w:color="auto" w:fill="auto"/>
        </w:tcPr>
        <w:p w:rsidR="00C048E6" w:rsidRPr="00F57E44" w:rsidRDefault="00C048E6" w:rsidP="00F57E44">
          <w:pPr>
            <w:jc w:val="right"/>
            <w:rPr>
              <w:sz w:val="18"/>
              <w:szCs w:val="18"/>
            </w:rPr>
          </w:pPr>
          <w:r w:rsidRPr="00F57E44">
            <w:rPr>
              <w:sz w:val="52"/>
              <w:szCs w:val="52"/>
            </w:rPr>
            <w:fldChar w:fldCharType="begin"/>
          </w:r>
          <w:r w:rsidRPr="00F57E44">
            <w:rPr>
              <w:sz w:val="52"/>
              <w:szCs w:val="52"/>
            </w:rPr>
            <w:instrText xml:space="preserve"> PAGE </w:instrText>
          </w:r>
          <w:r w:rsidRPr="00F57E44">
            <w:rPr>
              <w:sz w:val="52"/>
              <w:szCs w:val="52"/>
            </w:rPr>
            <w:fldChar w:fldCharType="separate"/>
          </w:r>
          <w:r w:rsidR="000B4E5E">
            <w:rPr>
              <w:noProof/>
              <w:sz w:val="52"/>
              <w:szCs w:val="52"/>
            </w:rPr>
            <w:t>1</w:t>
          </w:r>
          <w:r w:rsidRPr="00F57E44">
            <w:rPr>
              <w:sz w:val="52"/>
              <w:szCs w:val="52"/>
            </w:rPr>
            <w:fldChar w:fldCharType="end"/>
          </w:r>
        </w:p>
      </w:tc>
    </w:tr>
  </w:tbl>
  <w:p w:rsidR="00C048E6" w:rsidRPr="0018408E" w:rsidRDefault="00C048E6" w:rsidP="0018408E">
    <w:pP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8E6" w:rsidRPr="00685ED5" w:rsidRDefault="00C048E6" w:rsidP="007C5F03">
    <w:pPr>
      <w:tabs>
        <w:tab w:val="right" w:pos="9412"/>
      </w:tabs>
      <w:spacing w:before="120"/>
      <w:jc w:val="center"/>
      <w:rPr>
        <w:rStyle w:val="PageNumber"/>
        <w:rFonts w:cs="Arial"/>
        <w:b/>
        <w:bCs/>
        <w:noProof/>
        <w:color w:val="808080"/>
        <w:szCs w:val="20"/>
      </w:rPr>
    </w:pPr>
    <w:r w:rsidRPr="00685ED5">
      <w:rPr>
        <w:rFonts w:cs="Arial"/>
        <w:bCs/>
        <w:color w:val="808080"/>
        <w:szCs w:val="20"/>
      </w:rPr>
      <w:t xml:space="preserve">- </w:t>
    </w:r>
    <w:r w:rsidRPr="00685ED5">
      <w:rPr>
        <w:rStyle w:val="PageNumber"/>
        <w:rFonts w:cs="Arial"/>
        <w:bCs/>
        <w:noProof/>
        <w:color w:val="808080"/>
        <w:szCs w:val="20"/>
      </w:rPr>
      <w:fldChar w:fldCharType="begin"/>
    </w:r>
    <w:r w:rsidRPr="00685ED5">
      <w:rPr>
        <w:rStyle w:val="PageNumber"/>
        <w:rFonts w:cs="Arial"/>
        <w:bCs/>
        <w:noProof/>
        <w:color w:val="808080"/>
        <w:szCs w:val="20"/>
      </w:rPr>
      <w:instrText xml:space="preserve"> PAGE </w:instrText>
    </w:r>
    <w:r w:rsidRPr="00685ED5">
      <w:rPr>
        <w:rStyle w:val="PageNumber"/>
        <w:rFonts w:cs="Arial"/>
        <w:bCs/>
        <w:noProof/>
        <w:color w:val="808080"/>
        <w:szCs w:val="20"/>
      </w:rPr>
      <w:fldChar w:fldCharType="separate"/>
    </w:r>
    <w:r>
      <w:rPr>
        <w:rStyle w:val="PageNumber"/>
        <w:rFonts w:cs="Arial"/>
        <w:bCs/>
        <w:noProof/>
        <w:color w:val="808080"/>
        <w:szCs w:val="20"/>
      </w:rPr>
      <w:t>1</w:t>
    </w:r>
    <w:r w:rsidRPr="00685ED5">
      <w:rPr>
        <w:rStyle w:val="PageNumber"/>
        <w:rFonts w:cs="Arial"/>
        <w:bCs/>
        <w:noProof/>
        <w:color w:val="808080"/>
        <w:szCs w:val="20"/>
      </w:rPr>
      <w:fldChar w:fldCharType="end"/>
    </w:r>
    <w:r w:rsidRPr="00685ED5">
      <w:rPr>
        <w:rStyle w:val="PageNumber"/>
        <w:rFonts w:cs="Arial"/>
        <w:bCs/>
        <w:noProof/>
        <w:color w:val="80808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BD8" w:rsidRDefault="00E23BD8">
      <w:r>
        <w:separator/>
      </w:r>
    </w:p>
  </w:footnote>
  <w:footnote w:type="continuationSeparator" w:id="0">
    <w:p w:rsidR="00E23BD8" w:rsidRDefault="00E23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8E6" w:rsidRPr="00373DA4" w:rsidRDefault="00C048E6" w:rsidP="003B4A53">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0343DE">
      <w:rPr>
        <w:bCs/>
        <w:sz w:val="16"/>
        <w:szCs w:val="16"/>
      </w:rPr>
      <w:t>Lismore City Council</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0343DE">
      <w:rPr>
        <w:bCs/>
        <w:sz w:val="16"/>
        <w:szCs w:val="16"/>
      </w:rPr>
      <w:t>12 May 2020</w:t>
    </w:r>
    <w:r w:rsidRPr="00373DA4">
      <w:rPr>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8E6" w:rsidRPr="006F4C33" w:rsidRDefault="00C048E6" w:rsidP="006F4C33">
    <w:pPr>
      <w:ind w:right="-285"/>
      <w:jc w:val="right"/>
      <w:rPr>
        <w:bCs/>
        <w:sz w:val="36"/>
        <w:szCs w:val="36"/>
        <w:lang w:val="en-GB"/>
      </w:rPr>
    </w:pPr>
    <w:r w:rsidRPr="006F4C33">
      <w:rPr>
        <w:bCs/>
        <w:sz w:val="36"/>
        <w:szCs w:val="36"/>
        <w:lang w:val="en-GB"/>
      </w:rPr>
      <w:fldChar w:fldCharType="begin"/>
    </w:r>
    <w:r w:rsidRPr="006F4C33">
      <w:rPr>
        <w:bCs/>
        <w:sz w:val="36"/>
        <w:szCs w:val="36"/>
        <w:lang w:val="en-GB"/>
      </w:rPr>
      <w:instrText xml:space="preserve"> D</w:instrText>
    </w:r>
    <w:r w:rsidRPr="006F4C33">
      <w:rPr>
        <w:sz w:val="36"/>
        <w:szCs w:val="36"/>
        <w:lang w:val="en-GB"/>
      </w:rPr>
      <w:instrText>OCVARIABLE "</w:instrText>
    </w:r>
    <w:r w:rsidRPr="006F4C33">
      <w:rPr>
        <w:rFonts w:cs="Arial"/>
        <w:sz w:val="36"/>
        <w:szCs w:val="36"/>
      </w:rPr>
      <w:instrText>dv</w:instrText>
    </w:r>
    <w:r w:rsidR="00C30A8E" w:rsidRPr="00C30A8E">
      <w:rPr>
        <w:rFonts w:cs="Arial"/>
        <w:sz w:val="36"/>
        <w:szCs w:val="36"/>
      </w:rPr>
      <w:instrText>Actual</w:instrText>
    </w:r>
    <w:r w:rsidRPr="006F4C33">
      <w:rPr>
        <w:rFonts w:cs="Arial"/>
        <w:sz w:val="36"/>
        <w:szCs w:val="36"/>
      </w:rPr>
      <w:instrText>AgendaSection</w:instrText>
    </w:r>
    <w:r w:rsidRPr="006F4C33">
      <w:rPr>
        <w:sz w:val="36"/>
        <w:szCs w:val="36"/>
        <w:lang w:val="en-GB"/>
      </w:rPr>
      <w:instrText xml:space="preserve">" \* </w:instrText>
    </w:r>
    <w:r w:rsidRPr="006F4C33">
      <w:rPr>
        <w:bCs/>
        <w:sz w:val="36"/>
        <w:szCs w:val="36"/>
        <w:lang w:val="en-GB"/>
      </w:rPr>
      <w:instrText>Charformat</w:instrText>
    </w:r>
    <w:r w:rsidRPr="006F4C33">
      <w:rPr>
        <w:sz w:val="36"/>
        <w:szCs w:val="36"/>
        <w:lang w:val="en-GB"/>
      </w:rPr>
      <w:instrText xml:space="preserve"> </w:instrText>
    </w:r>
    <w:r w:rsidRPr="006F4C33">
      <w:rPr>
        <w:bCs/>
        <w:sz w:val="36"/>
        <w:szCs w:val="36"/>
        <w:lang w:val="en-GB"/>
      </w:rPr>
      <w:fldChar w:fldCharType="separate"/>
    </w:r>
    <w:r w:rsidR="000343DE">
      <w:rPr>
        <w:bCs/>
        <w:sz w:val="36"/>
        <w:szCs w:val="36"/>
        <w:lang w:val="en-GB"/>
      </w:rPr>
      <w:t>Report</w:t>
    </w:r>
    <w:r w:rsidRPr="006F4C33">
      <w:rPr>
        <w:bCs/>
        <w:sz w:val="36"/>
        <w:szCs w:val="36"/>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8E6" w:rsidRPr="0036634E" w:rsidRDefault="00C048E6" w:rsidP="007C5F03">
    <w:pPr>
      <w:tabs>
        <w:tab w:val="right" w:pos="8931"/>
      </w:tabs>
      <w:spacing w:after="120"/>
      <w:rPr>
        <w:szCs w:val="20"/>
      </w:rPr>
    </w:pPr>
    <w:r w:rsidRPr="0036634E">
      <w:rPr>
        <w:szCs w:val="20"/>
      </w:rPr>
      <w:fldChar w:fldCharType="begin"/>
    </w:r>
    <w:r w:rsidRPr="0036634E">
      <w:rPr>
        <w:bCs/>
        <w:szCs w:val="20"/>
      </w:rPr>
      <w:instrText>D</w:instrText>
    </w:r>
    <w:r w:rsidRPr="0036634E">
      <w:rPr>
        <w:szCs w:val="20"/>
      </w:rPr>
      <w:instrText xml:space="preserve">OCVARIABLE "dvCommitteeName" \*Charformat </w:instrText>
    </w:r>
    <w:r w:rsidRPr="0036634E">
      <w:rPr>
        <w:szCs w:val="20"/>
      </w:rPr>
      <w:fldChar w:fldCharType="separate"/>
    </w:r>
    <w:r w:rsidR="000343DE">
      <w:rPr>
        <w:bCs/>
        <w:szCs w:val="20"/>
      </w:rPr>
      <w:t>Lismore City Council</w:t>
    </w:r>
    <w:r w:rsidRPr="0036634E">
      <w:rPr>
        <w:szCs w:val="20"/>
      </w:rPr>
      <w:fldChar w:fldCharType="end"/>
    </w:r>
    <w:r w:rsidRPr="0036634E">
      <w:rPr>
        <w:szCs w:val="20"/>
      </w:rPr>
      <w:tab/>
    </w:r>
    <w:r w:rsidRPr="0036634E">
      <w:rPr>
        <w:szCs w:val="20"/>
      </w:rPr>
      <w:fldChar w:fldCharType="begin"/>
    </w:r>
    <w:r w:rsidRPr="0036634E">
      <w:rPr>
        <w:bCs/>
        <w:szCs w:val="20"/>
      </w:rPr>
      <w:instrText>D</w:instrText>
    </w:r>
    <w:r w:rsidRPr="0036634E">
      <w:rPr>
        <w:szCs w:val="20"/>
      </w:rPr>
      <w:instrText xml:space="preserve">OCVARIABLE "dvDateMeeting" \@ "d MMMM yyyy" \*Charformat </w:instrText>
    </w:r>
    <w:r w:rsidRPr="0036634E">
      <w:rPr>
        <w:szCs w:val="20"/>
      </w:rPr>
      <w:fldChar w:fldCharType="separate"/>
    </w:r>
    <w:r w:rsidR="000343DE">
      <w:rPr>
        <w:bCs/>
        <w:szCs w:val="20"/>
      </w:rPr>
      <w:t>12 May 2020</w:t>
    </w:r>
    <w:r w:rsidRPr="0036634E">
      <w:rPr>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FF35763"/>
    <w:multiLevelType w:val="hybridMultilevel"/>
    <w:tmpl w:val="977E6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B307E3C"/>
    <w:multiLevelType w:val="hybridMultilevel"/>
    <w:tmpl w:val="3D205D5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A8678B2"/>
    <w:multiLevelType w:val="hybridMultilevel"/>
    <w:tmpl w:val="16DA2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DE410C"/>
    <w:multiLevelType w:val="hybridMultilevel"/>
    <w:tmpl w:val="5F221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28E52A9"/>
    <w:multiLevelType w:val="hybridMultilevel"/>
    <w:tmpl w:val="E7122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4E5191"/>
    <w:multiLevelType w:val="singleLevel"/>
    <w:tmpl w:val="57EC7DC0"/>
    <w:lvl w:ilvl="0">
      <w:start w:val="1"/>
      <w:numFmt w:val="bullet"/>
      <w:pStyle w:val="ReportTextBullet"/>
      <w:lvlText w:val=""/>
      <w:lvlJc w:val="left"/>
      <w:pPr>
        <w:tabs>
          <w:tab w:val="num" w:pos="360"/>
        </w:tabs>
        <w:ind w:left="360" w:hanging="360"/>
      </w:pPr>
      <w:rPr>
        <w:rFonts w:ascii="Wingdings" w:hAnsi="Wingdings" w:hint="default"/>
      </w:rPr>
    </w:lvl>
  </w:abstractNum>
  <w:abstractNum w:abstractNumId="21" w15:restartNumberingAfterBreak="0">
    <w:nsid w:val="60130440"/>
    <w:multiLevelType w:val="hybridMultilevel"/>
    <w:tmpl w:val="6EFAD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DA5208B"/>
    <w:multiLevelType w:val="hybridMultilevel"/>
    <w:tmpl w:val="3CD637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37F0F33"/>
    <w:multiLevelType w:val="hybridMultilevel"/>
    <w:tmpl w:val="8460B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3422A6"/>
    <w:multiLevelType w:val="hybridMultilevel"/>
    <w:tmpl w:val="09B84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31"/>
  </w:num>
  <w:num w:numId="4">
    <w:abstractNumId w:val="16"/>
  </w:num>
  <w:num w:numId="5">
    <w:abstractNumId w:val="7"/>
  </w:num>
  <w:num w:numId="6">
    <w:abstractNumId w:val="34"/>
  </w:num>
  <w:num w:numId="7">
    <w:abstractNumId w:val="26"/>
  </w:num>
  <w:num w:numId="8">
    <w:abstractNumId w:val="0"/>
  </w:num>
  <w:num w:numId="9">
    <w:abstractNumId w:val="8"/>
  </w:num>
  <w:num w:numId="10">
    <w:abstractNumId w:val="15"/>
  </w:num>
  <w:num w:numId="11">
    <w:abstractNumId w:val="22"/>
  </w:num>
  <w:num w:numId="12">
    <w:abstractNumId w:val="3"/>
  </w:num>
  <w:num w:numId="13">
    <w:abstractNumId w:val="1"/>
  </w:num>
  <w:num w:numId="14">
    <w:abstractNumId w:val="4"/>
  </w:num>
  <w:num w:numId="15">
    <w:abstractNumId w:val="25"/>
  </w:num>
  <w:num w:numId="16">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17">
    <w:abstractNumId w:val="11"/>
  </w:num>
  <w:num w:numId="18">
    <w:abstractNumId w:val="24"/>
  </w:num>
  <w:num w:numId="19">
    <w:abstractNumId w:val="23"/>
  </w:num>
  <w:num w:numId="20">
    <w:abstractNumId w:val="32"/>
  </w:num>
  <w:num w:numId="21">
    <w:abstractNumId w:val="27"/>
  </w:num>
  <w:num w:numId="22">
    <w:abstractNumId w:val="13"/>
  </w:num>
  <w:num w:numId="23">
    <w:abstractNumId w:val="12"/>
  </w:num>
  <w:num w:numId="24">
    <w:abstractNumId w:val="28"/>
  </w:num>
  <w:num w:numId="25">
    <w:abstractNumId w:val="29"/>
  </w:num>
  <w:num w:numId="26">
    <w:abstractNumId w:val="18"/>
  </w:num>
  <w:num w:numId="27">
    <w:abstractNumId w:val="9"/>
  </w:num>
  <w:num w:numId="28">
    <w:abstractNumId w:val="20"/>
  </w:num>
  <w:num w:numId="29">
    <w:abstractNumId w:val="33"/>
  </w:num>
  <w:num w:numId="30">
    <w:abstractNumId w:val="2"/>
  </w:num>
  <w:num w:numId="31">
    <w:abstractNumId w:val="19"/>
  </w:num>
  <w:num w:numId="32">
    <w:abstractNumId w:val="35"/>
  </w:num>
  <w:num w:numId="33">
    <w:abstractNumId w:val="21"/>
  </w:num>
  <w:num w:numId="34">
    <w:abstractNumId w:val="10"/>
  </w:num>
  <w:num w:numId="35">
    <w:abstractNumId w:val="30"/>
  </w:num>
  <w:num w:numId="36">
    <w:abstractNumId w:val="5"/>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RZlJN6fho/IwgPd8lClB43n0UdLuOW7ANHAi4GXYbw0HGAuPLjw0d41LRagkBZoDGdRpTZSrVRad8rJMNN65w==" w:salt="vZslDaq8QJYmp2Y+R4h4Ag=="/>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ctualAgendaSection" w:val="Report"/>
    <w:docVar w:name="dvActualAgendaSectionsId" w:val="1"/>
    <w:docVar w:name="dvAgendaHasAttachments" w:val="True"/>
    <w:docVar w:name="dvAgendaHasSigBlock" w:val="False"/>
    <w:docVar w:name="dvAgendaItem" w:val="Officers Report"/>
    <w:docVar w:name="dvAgendaItemAbbreviation" w:val="OR"/>
    <w:docVar w:name="dvAgendaItemsID" w:val="1"/>
    <w:docVar w:name="dvAgendaSection" w:val="Report"/>
    <w:docVar w:name="dvAgendaSectionsID" w:val="1"/>
    <w:docVar w:name="dvApproved" w:val="True"/>
    <w:docVar w:name="dvApproversArray" w:val="1310þ1527þ1522þ1508þ"/>
    <w:docVar w:name="dvAttachmentConfidentialFlag" w:val="False"/>
    <w:docVar w:name="dvAttachmentCount" w:val="1"/>
    <w:docVar w:name="dvAttachmentPages" w:val="21"/>
    <w:docVar w:name="dvAttachmentsArray" w:val="Planning Proposal 48 Lincoln Avenueý21ýýýýýTrueýFalseýFalseý3ýED19/39781ý0ýTrueý542162732ýFalseýýýýTrueýTrueýTrueýFalse"/>
    <w:docVar w:name="dvAttachmentsChanged" w:val="False"/>
    <w:docVar w:name="dvAuthor" w:val="Andy Parks"/>
    <w:docVar w:name="dvAuthor2" w:val=" "/>
    <w:docVar w:name="dvAuthor3" w:val=" "/>
    <w:docVar w:name="dvAuthorID" w:val="1490"/>
    <w:docVar w:name="dvAuthorID2" w:val=" "/>
    <w:docVar w:name="dvAuthorID3" w:val=" "/>
    <w:docVar w:name="dvAuthorPhone" w:val=" "/>
    <w:docVar w:name="dvAuthors" w:val="Andy Parks"/>
    <w:docVar w:name="dvAuthorsArray" w:val="1490þ"/>
    <w:docVar w:name="dvAuthorTitle" w:val="Strategic Planning Project Officer"/>
    <w:docVar w:name="dvAuthorTitle2" w:val=" "/>
    <w:docVar w:name="dvAuthorTitle3" w:val=" "/>
    <w:docVar w:name="dvChairmansCommitteeArray" w:val=" "/>
    <w:docVar w:name="dvClosedActId" w:val="0"/>
    <w:docVar w:name="dvClosedStatusChanged" w:val="False"/>
    <w:docVar w:name="dvCommittee" w:val="Council"/>
    <w:docVar w:name="dvCommitteeAbbreviation" w:val="OC"/>
    <w:docVar w:name="dvCommitteeEmailAddress" w:val=" "/>
    <w:docVar w:name="dvCommitteeId" w:val="1"/>
    <w:docVar w:name="dvCommitteeName" w:val="Lismore City Council"/>
    <w:docVar w:name="dvCommitteeQuorum" w:val=" "/>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15919"/>
    <w:docVar w:name="dvCouncilId" w:val="0"/>
    <w:docVar w:name="dvCouncilText" w:val=" "/>
    <w:docVar w:name="dvCurrentReferencesArray" w:val=" "/>
    <w:docVar w:name="dvDAApplicant" w:val=" "/>
    <w:docVar w:name="dvDAOwner" w:val="To seek a Council resolution to support an amendment of the Lismore Local Environmental Plan (LEP) at 48 and 49 Lincoln Avenue, McLeans Ridges for the purposes of seeking a Gateway Determination from the Department of Planning, Industry and Environment."/>
    <w:docVar w:name="dvDate" w:val="10 March 2020"/>
    <w:docVar w:name="dvDateMeeting" w:val="12 May 2020"/>
    <w:docVar w:name="dvDateMeetingDisplay" w:val="12 May 2020"/>
    <w:docVar w:name="dvDateMeetingId" w:val="2745"/>
    <w:docVar w:name="dvDateModified" w:val="08 May 2020"/>
    <w:docVar w:name="dvDefaultFont" w:val="Verdana"/>
    <w:docVar w:name="dvDeferredFromDate" w:val=" "/>
    <w:docVar w:name="dvDeferredFromMeetingId" w:val="0"/>
    <w:docVar w:name="dvDeferredFromSpecialFlag" w:val="False"/>
    <w:docVar w:name="dvDivisionHeadName" w:val="Chris Watts"/>
    <w:docVar w:name="dvDivisionId" w:val="8"/>
    <w:docVar w:name="dvDivisionName" w:val="Development &amp; Compliance"/>
    <w:docVar w:name="dvDocumentChanged" w:val="0"/>
    <w:docVar w:name="dvDocumentTypeName" w:val="Report"/>
    <w:docVar w:name="dvDoNotCheckIn" w:val="0"/>
    <w:docVar w:name="dvEDMSContainerId" w:val="AF19/3912"/>
    <w:docVar w:name="dvEDMSContainerNumber" w:val=" "/>
    <w:docVar w:name="dvEDRMSAlternateFolderIds" w:val=" "/>
    <w:docVar w:name="dvEDRMSContainerTitle" w:val="004.2019.00000003.001 - Planning Proposals - 48 Lincoln Avenue MCLEANS RIDGES 2480 -"/>
    <w:docVar w:name="dvEDRMSDestinationFolderId" w:val=" "/>
    <w:docVar w:name="dvEDRMSDestinationFolderTitle" w:val=" "/>
    <w:docVar w:name="dvFileName" w:val="OC12052020OR_10.DOCX"/>
    <w:docVar w:name="dvFileNumber" w:val="BP20/199"/>
    <w:docVar w:name="dvFilePath" w:val="O:\DATABASE\INFOCOUNCIL\CHECKOUTS\bronwyn_mitchell"/>
    <w:docVar w:name="dvFileRevisionNotRetained" w:val="False"/>
    <w:docVar w:name="dvFooterText" w:val=" "/>
    <w:docVar w:name="dvForAction" w:val="True"/>
    <w:docVar w:name="dvForActionCompletionDate" w:val="11 June 2020"/>
    <w:docVar w:name="dvForceRevision" w:val="False"/>
    <w:docVar w:name="dvItemNumber" w:val="2"/>
    <w:docVar w:name="dvItemNumberMasked" w:val="14.2"/>
    <w:docVar w:name="dvItemNumberMaskIdentifier" w:val=" "/>
    <w:docVar w:name="dvLastSecurityLogins" w:val=" "/>
    <w:docVar w:name="dvMasterProgramId" w:val="3"/>
    <w:docVar w:name="dvMasterProgramItem1" w:val="Our built environment"/>
    <w:docVar w:name="dvMasterProgramItem2" w:val="Our land-use planning caters for all sectors of the community."/>
    <w:docVar w:name="dvMasterProgramItem3" w:val="Ensure a diverse range of land use and development opportunities are available."/>
    <w:docVar w:name="dvMasterProgramItemID" w:val="6151"/>
    <w:docVar w:name="dvMasterProgramItemsArray" w:val="6137þ6149þ6151þ"/>
    <w:docVar w:name="dvMasterProgramName" w:val="2017"/>
    <w:docVar w:name="dvMasterSequenceNumber" w:val="6"/>
    <w:docVar w:name="dvMeetingScheduleId" w:val="2745"/>
    <w:docVar w:name="dvMinutedForMayor" w:val="False"/>
    <w:docVar w:name="dvMinutedForName" w:val=" "/>
    <w:docVar w:name="dvMinutedForTitle" w:val=" "/>
    <w:docVar w:name="dvOfficers" w:val="Paula Newman; Tim Gilmore; Sharon Harwood; Shelley Oldham"/>
    <w:docVar w:name="dvOfficersArray" w:val="Paula NewmanýIntegrated PlanningþTim GilmoreýCorporate ServicesþSharon HarwoodýPartnership, Planning and EngagementþShelley OldhamýGeneral Managers Officeþ"/>
    <w:docVar w:name="dvOldChairmansCommitteeArray" w:val=" "/>
    <w:docVar w:name="dvOldPresentations" w:val=" "/>
    <w:docVar w:name="dvOrderNumber" w:val="7"/>
    <w:docVar w:name="dvOrigRecommendationLength" w:val="0"/>
    <w:docVar w:name="dvOrigSectionCount" w:val="5"/>
    <w:docVar w:name="dvPlanningApplicationDocument" w:val=" "/>
    <w:docVar w:name="dvPresentationChanged" w:val="False"/>
    <w:docVar w:name="dvPresentationRequired" w:val="0"/>
    <w:docVar w:name="dvPresentationsArray" w:val=" "/>
    <w:docVar w:name="dvPresentationsChanged" w:val="0"/>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BP20/199"/>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10"/>
    <w:docVar w:name="dvRelatedReportId" w:val="0"/>
    <w:docVar w:name="dvReportFrom" w:val="Strategic Planning Coordinator - Integrated Planning"/>
    <w:docVar w:name="dvReportName" w:val="ITEM 2/20 Planning Proposal to amend the Lismore Local Environmental Plan 2012 at 48 and 49 Lincoln Avenue, McLeans Ridges"/>
    <w:docVar w:name="dvReportNumber" w:val="14"/>
    <w:docVar w:name="dvReportTo" w:val="General Manager"/>
    <w:docVar w:name="dvRequestorsArray" w:val=" "/>
    <w:docVar w:name="dvSequenceNumber" w:val="2"/>
    <w:docVar w:name="dvSortOrder" w:val="40"/>
    <w:docVar w:name="dvSpecialFlag" w:val="False"/>
    <w:docVar w:name="dvSubject" w:val="Planning Proposal to amend the Lismore Local Environmental Plan 2012 at 48 and 49 Lincoln Avenue, McLeans Ridges"/>
    <w:docVar w:name="dvSubjectWithSoftReturns" w:val="Planning Proposal to amend the Lismore Local Environmental Plan 2012 at 48 and 49 Lincoln Avenue, McLeans Ridges"/>
    <w:docVar w:name="dvSummaryAgendaSectionNo" w:val="2"/>
    <w:docVar w:name="dvSupplementary" w:val="False"/>
    <w:docVar w:name="dvTemplatesPath" w:val="O:\Database\Infocouncil\Templates\"/>
    <w:docVar w:name="dvTimeMeeting" w:val="6.00pm"/>
    <w:docVar w:name="dvTitle" w:val="General Manager - 12 00 2020"/>
    <w:docVar w:name="dvTypistInitials" w:val="AP"/>
    <w:docVar w:name="dvUpdateDatabase" w:val="False"/>
    <w:docVar w:name="dvUpdateItemNo" w:val="False"/>
    <w:docVar w:name="dvUtility" w:val=" "/>
    <w:docVar w:name="dvUtilityCheckbox" w:val="False"/>
    <w:docVar w:name="dvUtilityCheckbox2" w:val="False"/>
    <w:docVar w:name="dvYear" w:val="2020"/>
  </w:docVars>
  <w:rsids>
    <w:rsidRoot w:val="00806C1A"/>
    <w:rsid w:val="00000457"/>
    <w:rsid w:val="0000067E"/>
    <w:rsid w:val="00000FCB"/>
    <w:rsid w:val="00001622"/>
    <w:rsid w:val="00007CE1"/>
    <w:rsid w:val="00007EF5"/>
    <w:rsid w:val="00013FCE"/>
    <w:rsid w:val="00015559"/>
    <w:rsid w:val="00033D64"/>
    <w:rsid w:val="000343DE"/>
    <w:rsid w:val="000371FF"/>
    <w:rsid w:val="00043674"/>
    <w:rsid w:val="00051553"/>
    <w:rsid w:val="00051FA3"/>
    <w:rsid w:val="00056F85"/>
    <w:rsid w:val="00057AB7"/>
    <w:rsid w:val="00065892"/>
    <w:rsid w:val="0007060B"/>
    <w:rsid w:val="00072565"/>
    <w:rsid w:val="00082FA0"/>
    <w:rsid w:val="000A103D"/>
    <w:rsid w:val="000B37F0"/>
    <w:rsid w:val="000B4E5E"/>
    <w:rsid w:val="000B74BE"/>
    <w:rsid w:val="000C62AB"/>
    <w:rsid w:val="000D0152"/>
    <w:rsid w:val="000D1326"/>
    <w:rsid w:val="000D5F4D"/>
    <w:rsid w:val="000D71C7"/>
    <w:rsid w:val="000E4BA8"/>
    <w:rsid w:val="000F0ACE"/>
    <w:rsid w:val="000F55E4"/>
    <w:rsid w:val="000F628B"/>
    <w:rsid w:val="00100441"/>
    <w:rsid w:val="001026A2"/>
    <w:rsid w:val="001132B9"/>
    <w:rsid w:val="00115463"/>
    <w:rsid w:val="00116F67"/>
    <w:rsid w:val="00120A51"/>
    <w:rsid w:val="00121EA6"/>
    <w:rsid w:val="00131BFF"/>
    <w:rsid w:val="001330C4"/>
    <w:rsid w:val="00157F5A"/>
    <w:rsid w:val="00160918"/>
    <w:rsid w:val="001616E2"/>
    <w:rsid w:val="001617B6"/>
    <w:rsid w:val="001624D3"/>
    <w:rsid w:val="00171906"/>
    <w:rsid w:val="001806EC"/>
    <w:rsid w:val="0018408E"/>
    <w:rsid w:val="001A1351"/>
    <w:rsid w:val="001C07C6"/>
    <w:rsid w:val="001D17DE"/>
    <w:rsid w:val="001E3E36"/>
    <w:rsid w:val="001E77A8"/>
    <w:rsid w:val="002020DF"/>
    <w:rsid w:val="00204622"/>
    <w:rsid w:val="00210C06"/>
    <w:rsid w:val="0021354C"/>
    <w:rsid w:val="00233C4C"/>
    <w:rsid w:val="00234F82"/>
    <w:rsid w:val="00245A64"/>
    <w:rsid w:val="00256CB8"/>
    <w:rsid w:val="002712C9"/>
    <w:rsid w:val="00283194"/>
    <w:rsid w:val="00285E48"/>
    <w:rsid w:val="002A53F0"/>
    <w:rsid w:val="002B3749"/>
    <w:rsid w:val="002B3CB3"/>
    <w:rsid w:val="002B535A"/>
    <w:rsid w:val="002C4644"/>
    <w:rsid w:val="002D4EDF"/>
    <w:rsid w:val="002D588F"/>
    <w:rsid w:val="002F088B"/>
    <w:rsid w:val="002F2DED"/>
    <w:rsid w:val="002F7089"/>
    <w:rsid w:val="00313990"/>
    <w:rsid w:val="0033162E"/>
    <w:rsid w:val="0033184D"/>
    <w:rsid w:val="0033223B"/>
    <w:rsid w:val="00350C63"/>
    <w:rsid w:val="003608E4"/>
    <w:rsid w:val="003621C8"/>
    <w:rsid w:val="003628C3"/>
    <w:rsid w:val="0036634E"/>
    <w:rsid w:val="00366494"/>
    <w:rsid w:val="00370BC5"/>
    <w:rsid w:val="00373DA4"/>
    <w:rsid w:val="00380FD0"/>
    <w:rsid w:val="00385B70"/>
    <w:rsid w:val="00391FB6"/>
    <w:rsid w:val="0039752C"/>
    <w:rsid w:val="003B4A53"/>
    <w:rsid w:val="003C6528"/>
    <w:rsid w:val="003D5E22"/>
    <w:rsid w:val="003E045F"/>
    <w:rsid w:val="003E1449"/>
    <w:rsid w:val="003E1E86"/>
    <w:rsid w:val="003E51FC"/>
    <w:rsid w:val="003F301A"/>
    <w:rsid w:val="00411BDA"/>
    <w:rsid w:val="00414469"/>
    <w:rsid w:val="00415276"/>
    <w:rsid w:val="00421157"/>
    <w:rsid w:val="00435476"/>
    <w:rsid w:val="004560B7"/>
    <w:rsid w:val="00463D2F"/>
    <w:rsid w:val="004740E8"/>
    <w:rsid w:val="00481611"/>
    <w:rsid w:val="00490198"/>
    <w:rsid w:val="00495196"/>
    <w:rsid w:val="004B7C55"/>
    <w:rsid w:val="004C640C"/>
    <w:rsid w:val="004D2A8D"/>
    <w:rsid w:val="004E088E"/>
    <w:rsid w:val="004E4B34"/>
    <w:rsid w:val="004F4238"/>
    <w:rsid w:val="004F7101"/>
    <w:rsid w:val="004F7A1E"/>
    <w:rsid w:val="004F7CD4"/>
    <w:rsid w:val="005047CA"/>
    <w:rsid w:val="00526823"/>
    <w:rsid w:val="005453D2"/>
    <w:rsid w:val="005459CF"/>
    <w:rsid w:val="00546FFC"/>
    <w:rsid w:val="0055305A"/>
    <w:rsid w:val="00553796"/>
    <w:rsid w:val="00556DB2"/>
    <w:rsid w:val="00560B5C"/>
    <w:rsid w:val="005670BF"/>
    <w:rsid w:val="00577EB8"/>
    <w:rsid w:val="00583F3F"/>
    <w:rsid w:val="00584B93"/>
    <w:rsid w:val="00592727"/>
    <w:rsid w:val="005927BD"/>
    <w:rsid w:val="00594EAD"/>
    <w:rsid w:val="00596473"/>
    <w:rsid w:val="005A1BD0"/>
    <w:rsid w:val="005A7E40"/>
    <w:rsid w:val="005B0AE5"/>
    <w:rsid w:val="005B4792"/>
    <w:rsid w:val="005E17DC"/>
    <w:rsid w:val="0061020D"/>
    <w:rsid w:val="0061034B"/>
    <w:rsid w:val="00610445"/>
    <w:rsid w:val="00611AB1"/>
    <w:rsid w:val="0061484E"/>
    <w:rsid w:val="00620DD2"/>
    <w:rsid w:val="006212DE"/>
    <w:rsid w:val="00622F1D"/>
    <w:rsid w:val="00625239"/>
    <w:rsid w:val="0063414F"/>
    <w:rsid w:val="006465EF"/>
    <w:rsid w:val="00650D75"/>
    <w:rsid w:val="006519AE"/>
    <w:rsid w:val="00664FEE"/>
    <w:rsid w:val="006656F1"/>
    <w:rsid w:val="006656F3"/>
    <w:rsid w:val="00670323"/>
    <w:rsid w:val="00671392"/>
    <w:rsid w:val="0067512A"/>
    <w:rsid w:val="00677BF4"/>
    <w:rsid w:val="0068099B"/>
    <w:rsid w:val="0068257B"/>
    <w:rsid w:val="00685ED5"/>
    <w:rsid w:val="00690357"/>
    <w:rsid w:val="00691504"/>
    <w:rsid w:val="00691574"/>
    <w:rsid w:val="006920DE"/>
    <w:rsid w:val="0069346A"/>
    <w:rsid w:val="00696578"/>
    <w:rsid w:val="006A1A9F"/>
    <w:rsid w:val="006A231A"/>
    <w:rsid w:val="006A2F5B"/>
    <w:rsid w:val="006A40E7"/>
    <w:rsid w:val="006A4D2F"/>
    <w:rsid w:val="006B4CD2"/>
    <w:rsid w:val="006B639A"/>
    <w:rsid w:val="006C1CEA"/>
    <w:rsid w:val="006C2C19"/>
    <w:rsid w:val="006C62B4"/>
    <w:rsid w:val="006C649D"/>
    <w:rsid w:val="006D06B2"/>
    <w:rsid w:val="006D5AA6"/>
    <w:rsid w:val="006F4C33"/>
    <w:rsid w:val="006F6D50"/>
    <w:rsid w:val="006F71B1"/>
    <w:rsid w:val="007025CE"/>
    <w:rsid w:val="00712FBA"/>
    <w:rsid w:val="0071350B"/>
    <w:rsid w:val="00716CFE"/>
    <w:rsid w:val="00723D2A"/>
    <w:rsid w:val="00724EC7"/>
    <w:rsid w:val="00725026"/>
    <w:rsid w:val="007258E4"/>
    <w:rsid w:val="007410A9"/>
    <w:rsid w:val="00741C55"/>
    <w:rsid w:val="0074501C"/>
    <w:rsid w:val="0074698A"/>
    <w:rsid w:val="007502C8"/>
    <w:rsid w:val="007519D9"/>
    <w:rsid w:val="00755B67"/>
    <w:rsid w:val="00756D14"/>
    <w:rsid w:val="00764ECF"/>
    <w:rsid w:val="00772DF0"/>
    <w:rsid w:val="00782587"/>
    <w:rsid w:val="00782B33"/>
    <w:rsid w:val="00787F65"/>
    <w:rsid w:val="007A2EA2"/>
    <w:rsid w:val="007A7261"/>
    <w:rsid w:val="007B654C"/>
    <w:rsid w:val="007C5F03"/>
    <w:rsid w:val="007D465A"/>
    <w:rsid w:val="007F435A"/>
    <w:rsid w:val="008011BA"/>
    <w:rsid w:val="00806C1A"/>
    <w:rsid w:val="00807BCA"/>
    <w:rsid w:val="008124CD"/>
    <w:rsid w:val="00815413"/>
    <w:rsid w:val="00825E7B"/>
    <w:rsid w:val="008362F4"/>
    <w:rsid w:val="00842849"/>
    <w:rsid w:val="008435E3"/>
    <w:rsid w:val="00843860"/>
    <w:rsid w:val="00845D20"/>
    <w:rsid w:val="00847519"/>
    <w:rsid w:val="00856127"/>
    <w:rsid w:val="0087729E"/>
    <w:rsid w:val="00885C8B"/>
    <w:rsid w:val="008877FE"/>
    <w:rsid w:val="0089657B"/>
    <w:rsid w:val="00896E6C"/>
    <w:rsid w:val="008C0653"/>
    <w:rsid w:val="008D2D5D"/>
    <w:rsid w:val="008E0221"/>
    <w:rsid w:val="008E3EF9"/>
    <w:rsid w:val="008F1E10"/>
    <w:rsid w:val="008F209F"/>
    <w:rsid w:val="008F2E77"/>
    <w:rsid w:val="009041D6"/>
    <w:rsid w:val="009151E2"/>
    <w:rsid w:val="00920A57"/>
    <w:rsid w:val="009261AE"/>
    <w:rsid w:val="00930651"/>
    <w:rsid w:val="00930E3E"/>
    <w:rsid w:val="00934516"/>
    <w:rsid w:val="00936B23"/>
    <w:rsid w:val="0093700A"/>
    <w:rsid w:val="00944D0D"/>
    <w:rsid w:val="00947DAD"/>
    <w:rsid w:val="00956A3C"/>
    <w:rsid w:val="00990248"/>
    <w:rsid w:val="00994BFF"/>
    <w:rsid w:val="009A3EAF"/>
    <w:rsid w:val="009A6B63"/>
    <w:rsid w:val="009B10B2"/>
    <w:rsid w:val="009C050B"/>
    <w:rsid w:val="009C7D9B"/>
    <w:rsid w:val="009D0345"/>
    <w:rsid w:val="009D1C9E"/>
    <w:rsid w:val="009D2088"/>
    <w:rsid w:val="009D6425"/>
    <w:rsid w:val="009F11A4"/>
    <w:rsid w:val="009F1442"/>
    <w:rsid w:val="009F16F9"/>
    <w:rsid w:val="009F39C4"/>
    <w:rsid w:val="009F7D3C"/>
    <w:rsid w:val="00A00404"/>
    <w:rsid w:val="00A0087F"/>
    <w:rsid w:val="00A01094"/>
    <w:rsid w:val="00A11B66"/>
    <w:rsid w:val="00A1568F"/>
    <w:rsid w:val="00A16A91"/>
    <w:rsid w:val="00A16D85"/>
    <w:rsid w:val="00A275B1"/>
    <w:rsid w:val="00A321A9"/>
    <w:rsid w:val="00A52FDD"/>
    <w:rsid w:val="00A60E7A"/>
    <w:rsid w:val="00A83CFC"/>
    <w:rsid w:val="00A91962"/>
    <w:rsid w:val="00A95C57"/>
    <w:rsid w:val="00AB3E94"/>
    <w:rsid w:val="00AB4A23"/>
    <w:rsid w:val="00AC7848"/>
    <w:rsid w:val="00AD7047"/>
    <w:rsid w:val="00AE2AD4"/>
    <w:rsid w:val="00AF2C49"/>
    <w:rsid w:val="00B02265"/>
    <w:rsid w:val="00B1438F"/>
    <w:rsid w:val="00B16202"/>
    <w:rsid w:val="00B30C5C"/>
    <w:rsid w:val="00B336FB"/>
    <w:rsid w:val="00B41930"/>
    <w:rsid w:val="00B421A5"/>
    <w:rsid w:val="00B45313"/>
    <w:rsid w:val="00B50F47"/>
    <w:rsid w:val="00B52956"/>
    <w:rsid w:val="00B53597"/>
    <w:rsid w:val="00B60493"/>
    <w:rsid w:val="00B64C77"/>
    <w:rsid w:val="00B65786"/>
    <w:rsid w:val="00B67051"/>
    <w:rsid w:val="00B678AE"/>
    <w:rsid w:val="00B74A01"/>
    <w:rsid w:val="00B941F8"/>
    <w:rsid w:val="00BA2F6A"/>
    <w:rsid w:val="00BB26C9"/>
    <w:rsid w:val="00BB5F13"/>
    <w:rsid w:val="00BB7E41"/>
    <w:rsid w:val="00BC495A"/>
    <w:rsid w:val="00BD2ADD"/>
    <w:rsid w:val="00BD3CCF"/>
    <w:rsid w:val="00BE755F"/>
    <w:rsid w:val="00BF0261"/>
    <w:rsid w:val="00BF098B"/>
    <w:rsid w:val="00BF724F"/>
    <w:rsid w:val="00C00652"/>
    <w:rsid w:val="00C006A3"/>
    <w:rsid w:val="00C048E6"/>
    <w:rsid w:val="00C2036F"/>
    <w:rsid w:val="00C30A8E"/>
    <w:rsid w:val="00C34420"/>
    <w:rsid w:val="00C44247"/>
    <w:rsid w:val="00C45A9F"/>
    <w:rsid w:val="00C462B6"/>
    <w:rsid w:val="00C47080"/>
    <w:rsid w:val="00C50E33"/>
    <w:rsid w:val="00C6088C"/>
    <w:rsid w:val="00C71087"/>
    <w:rsid w:val="00C71513"/>
    <w:rsid w:val="00C83A33"/>
    <w:rsid w:val="00C95C2C"/>
    <w:rsid w:val="00C96D2E"/>
    <w:rsid w:val="00CA0AFF"/>
    <w:rsid w:val="00CA39C7"/>
    <w:rsid w:val="00CA5F78"/>
    <w:rsid w:val="00CB1795"/>
    <w:rsid w:val="00CB5E35"/>
    <w:rsid w:val="00CB7ACE"/>
    <w:rsid w:val="00CC06FE"/>
    <w:rsid w:val="00CC6F45"/>
    <w:rsid w:val="00CE5268"/>
    <w:rsid w:val="00CE528D"/>
    <w:rsid w:val="00CF2208"/>
    <w:rsid w:val="00D05782"/>
    <w:rsid w:val="00D13D8A"/>
    <w:rsid w:val="00D148EB"/>
    <w:rsid w:val="00D22CCD"/>
    <w:rsid w:val="00D401C0"/>
    <w:rsid w:val="00D41554"/>
    <w:rsid w:val="00D458B8"/>
    <w:rsid w:val="00D4786F"/>
    <w:rsid w:val="00D50900"/>
    <w:rsid w:val="00D53B77"/>
    <w:rsid w:val="00D62424"/>
    <w:rsid w:val="00D67B80"/>
    <w:rsid w:val="00D70DEB"/>
    <w:rsid w:val="00D837FB"/>
    <w:rsid w:val="00D943C0"/>
    <w:rsid w:val="00D97663"/>
    <w:rsid w:val="00DA0D17"/>
    <w:rsid w:val="00DA1F48"/>
    <w:rsid w:val="00DA207E"/>
    <w:rsid w:val="00DA6550"/>
    <w:rsid w:val="00DB2661"/>
    <w:rsid w:val="00DB3A9F"/>
    <w:rsid w:val="00DB525B"/>
    <w:rsid w:val="00DC4BCB"/>
    <w:rsid w:val="00DE44EE"/>
    <w:rsid w:val="00E03893"/>
    <w:rsid w:val="00E12BE4"/>
    <w:rsid w:val="00E2228B"/>
    <w:rsid w:val="00E23BD8"/>
    <w:rsid w:val="00E35228"/>
    <w:rsid w:val="00E506EA"/>
    <w:rsid w:val="00E52737"/>
    <w:rsid w:val="00E559A1"/>
    <w:rsid w:val="00E57095"/>
    <w:rsid w:val="00E6068E"/>
    <w:rsid w:val="00E71F33"/>
    <w:rsid w:val="00E7438B"/>
    <w:rsid w:val="00E9185B"/>
    <w:rsid w:val="00E964DF"/>
    <w:rsid w:val="00EA1F55"/>
    <w:rsid w:val="00EB02AD"/>
    <w:rsid w:val="00EB0BFB"/>
    <w:rsid w:val="00EC1892"/>
    <w:rsid w:val="00F0139D"/>
    <w:rsid w:val="00F101B2"/>
    <w:rsid w:val="00F11B4E"/>
    <w:rsid w:val="00F243A1"/>
    <w:rsid w:val="00F37E70"/>
    <w:rsid w:val="00F5698A"/>
    <w:rsid w:val="00F57E44"/>
    <w:rsid w:val="00F66B0A"/>
    <w:rsid w:val="00F67179"/>
    <w:rsid w:val="00F71A23"/>
    <w:rsid w:val="00F842CD"/>
    <w:rsid w:val="00F91697"/>
    <w:rsid w:val="00FA5848"/>
    <w:rsid w:val="00FA67B4"/>
    <w:rsid w:val="00FA706F"/>
    <w:rsid w:val="00FB02BF"/>
    <w:rsid w:val="00FB47CD"/>
    <w:rsid w:val="00FB70F7"/>
    <w:rsid w:val="00FC08F4"/>
    <w:rsid w:val="00FE5A1C"/>
    <w:rsid w:val="00FE61B1"/>
    <w:rsid w:val="00FE7D6A"/>
    <w:rsid w:val="00FF2B99"/>
    <w:rsid w:val="00FF660D"/>
    <w:rsid w:val="00FF6804"/>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4153A80-5114-4718-A207-43079E8D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7F5A"/>
    <w:rPr>
      <w:rFonts w:ascii="Arial" w:hAnsi="Arial"/>
      <w:sz w:val="22"/>
      <w:szCs w:val="24"/>
      <w:lang w:val="en-US" w:eastAsia="en-US"/>
    </w:rPr>
  </w:style>
  <w:style w:type="paragraph" w:styleId="Heading1">
    <w:name w:val="heading 1"/>
    <w:basedOn w:val="Normal"/>
    <w:next w:val="Normal"/>
    <w:qFormat/>
    <w:pPr>
      <w:keepNext/>
      <w:spacing w:after="240"/>
      <w:outlineLvl w:val="0"/>
    </w:pPr>
    <w:rPr>
      <w:b/>
      <w:sz w:val="24"/>
      <w:lang w:val="en-AU"/>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sz w:val="24"/>
      <w:lang w:val="en-AU"/>
    </w:rPr>
  </w:style>
  <w:style w:type="paragraph" w:styleId="Footer">
    <w:name w:val="footer"/>
    <w:basedOn w:val="Normal"/>
    <w:pPr>
      <w:pBdr>
        <w:top w:val="single" w:sz="4" w:space="1" w:color="auto"/>
      </w:pBdr>
      <w:tabs>
        <w:tab w:val="center" w:pos="4320"/>
        <w:tab w:val="right" w:pos="9214"/>
      </w:tabs>
    </w:pPr>
    <w:rPr>
      <w:rFonts w:cs="Arial"/>
      <w:b/>
      <w:noProof/>
      <w:lang w:val="en-AU"/>
    </w:rPr>
  </w:style>
  <w:style w:type="character" w:styleId="PageNumber">
    <w:name w:val="page number"/>
    <w:basedOn w:val="DefaultParagraphFont"/>
  </w:style>
  <w:style w:type="paragraph" w:customStyle="1" w:styleId="Recommendation">
    <w:name w:val="Recommendation"/>
    <w:basedOn w:val="Normal"/>
    <w:pPr>
      <w:numPr>
        <w:numId w:val="1"/>
      </w:numPr>
      <w:spacing w:before="120" w:after="120"/>
      <w:jc w:val="both"/>
    </w:pPr>
    <w:rPr>
      <w:lang w:val="en-AU"/>
    </w:rPr>
  </w:style>
  <w:style w:type="paragraph" w:styleId="BodyText">
    <w:name w:val="Body Text"/>
    <w:basedOn w:val="Normal"/>
    <w:link w:val="BodyTextChar"/>
    <w:rsid w:val="00A52FDD"/>
    <w:pPr>
      <w:spacing w:line="260" w:lineRule="exact"/>
      <w:ind w:left="1134"/>
    </w:pPr>
    <w:rPr>
      <w:sz w:val="24"/>
      <w:lang w:val="en-AU"/>
    </w:r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paragraph" w:customStyle="1" w:styleId="Report">
    <w:name w:val="Report"/>
    <w:basedOn w:val="Heading1"/>
    <w:next w:val="Heading3"/>
    <w:rsid w:val="009F1442"/>
    <w:pPr>
      <w:widowControl w:val="0"/>
      <w:pBdr>
        <w:top w:val="single" w:sz="12" w:space="4" w:color="auto"/>
        <w:left w:val="single" w:sz="12" w:space="4" w:color="auto"/>
        <w:bottom w:val="single" w:sz="12" w:space="4" w:color="auto"/>
        <w:right w:val="single" w:sz="12" w:space="4" w:color="auto"/>
      </w:pBdr>
      <w:spacing w:after="220"/>
      <w:jc w:val="center"/>
    </w:pPr>
    <w:rPr>
      <w:rFonts w:ascii="Arial (W1)" w:hAnsi="Arial (W1)"/>
      <w:bCs/>
      <w:caps/>
      <w:szCs w:val="20"/>
      <w:lang w:val="en-US"/>
    </w:rPr>
  </w:style>
  <w:style w:type="character" w:styleId="Hyperlink">
    <w:name w:val="Hyperlink"/>
    <w:rsid w:val="006656F1"/>
    <w:rPr>
      <w:color w:val="0000FF"/>
      <w:u w:val="single"/>
    </w:rPr>
  </w:style>
  <w:style w:type="table" w:styleId="TableGrid">
    <w:name w:val="Table Grid"/>
    <w:basedOn w:val="TableNormal"/>
    <w:uiPriority w:val="39"/>
    <w:rsid w:val="0082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23BD8"/>
    <w:pPr>
      <w:ind w:left="720"/>
    </w:pPr>
    <w:rPr>
      <w:rFonts w:ascii="Calibri" w:eastAsia="Calibri" w:hAnsi="Calibri"/>
      <w:szCs w:val="22"/>
      <w:lang w:val="en-AU"/>
    </w:rPr>
  </w:style>
  <w:style w:type="paragraph" w:styleId="BalloonText">
    <w:name w:val="Balloon Text"/>
    <w:basedOn w:val="Normal"/>
    <w:link w:val="BalloonTextChar"/>
    <w:semiHidden/>
    <w:unhideWhenUsed/>
    <w:rsid w:val="00BC495A"/>
    <w:rPr>
      <w:rFonts w:ascii="Segoe UI" w:hAnsi="Segoe UI" w:cs="Segoe UI"/>
      <w:sz w:val="18"/>
      <w:szCs w:val="18"/>
    </w:rPr>
  </w:style>
  <w:style w:type="character" w:customStyle="1" w:styleId="BalloonTextChar">
    <w:name w:val="Balloon Text Char"/>
    <w:basedOn w:val="DefaultParagraphFont"/>
    <w:link w:val="BalloonText"/>
    <w:semiHidden/>
    <w:rsid w:val="00BC495A"/>
    <w:rPr>
      <w:rFonts w:ascii="Segoe UI" w:hAnsi="Segoe UI" w:cs="Segoe UI"/>
      <w:sz w:val="18"/>
      <w:szCs w:val="18"/>
      <w:lang w:val="en-US" w:eastAsia="en-US"/>
    </w:rPr>
  </w:style>
  <w:style w:type="paragraph" w:customStyle="1" w:styleId="ReportTextBullet">
    <w:name w:val="Report Text Bullet"/>
    <w:basedOn w:val="Normal"/>
    <w:rsid w:val="00AE2AD4"/>
    <w:pPr>
      <w:numPr>
        <w:numId w:val="28"/>
      </w:numPr>
    </w:pPr>
    <w:rPr>
      <w:rFonts w:ascii="Tahoma" w:hAnsi="Tahoma" w:cs="Tahoma"/>
      <w:szCs w:val="20"/>
      <w:lang w:val="en-GB"/>
    </w:rPr>
  </w:style>
  <w:style w:type="character" w:customStyle="1" w:styleId="ListParagraphChar">
    <w:name w:val="List Paragraph Char"/>
    <w:basedOn w:val="DefaultParagraphFont"/>
    <w:link w:val="ListParagraph"/>
    <w:uiPriority w:val="34"/>
    <w:rsid w:val="00847519"/>
    <w:rPr>
      <w:rFonts w:ascii="Calibri" w:eastAsia="Calibri" w:hAnsi="Calibri"/>
      <w:sz w:val="22"/>
      <w:szCs w:val="22"/>
      <w:lang w:eastAsia="en-US"/>
    </w:rPr>
  </w:style>
  <w:style w:type="paragraph" w:customStyle="1" w:styleId="Default">
    <w:name w:val="Default"/>
    <w:rsid w:val="00847519"/>
    <w:pPr>
      <w:autoSpaceDE w:val="0"/>
      <w:autoSpaceDN w:val="0"/>
      <w:adjustRightInd w:val="0"/>
    </w:pPr>
    <w:rPr>
      <w:rFonts w:ascii="Arial" w:hAnsi="Arial" w:cs="Arial"/>
      <w:color w:val="000000"/>
      <w:sz w:val="24"/>
      <w:szCs w:val="24"/>
      <w:lang w:val="en-US" w:eastAsia="en-US"/>
    </w:rPr>
  </w:style>
  <w:style w:type="paragraph" w:styleId="NoSpacing">
    <w:name w:val="No Spacing"/>
    <w:uiPriority w:val="1"/>
    <w:qFormat/>
    <w:rsid w:val="000C62A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02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052405A9052E4EB77506247418C13D" ma:contentTypeVersion="11" ma:contentTypeDescription="Create a new document." ma:contentTypeScope="" ma:versionID="127229158190f279041e44e554998fe0">
  <xsd:schema xmlns:xsd="http://www.w3.org/2001/XMLSchema" xmlns:xs="http://www.w3.org/2001/XMLSchema" xmlns:p="http://schemas.microsoft.com/office/2006/metadata/properties" xmlns:ns2="b51d5e4f-674c-4f11-9b34-7b47954b5b87" xmlns:ns3="11983363-5bff-40a2-b93a-64a920491737" targetNamespace="http://schemas.microsoft.com/office/2006/metadata/properties" ma:root="true" ma:fieldsID="ae6fa7adaf6486e7be7b1f0a40520cf0" ns2:_="" ns3:_="">
    <xsd:import namespace="b51d5e4f-674c-4f11-9b34-7b47954b5b87"/>
    <xsd:import namespace="11983363-5bff-40a2-b93a-64a920491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d5e4f-674c-4f11-9b34-7b47954b5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983363-5bff-40a2-b93a-64a920491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C9AF53-3949-4B11-AA72-064023547010}"/>
</file>

<file path=customXml/itemProps2.xml><?xml version="1.0" encoding="utf-8"?>
<ds:datastoreItem xmlns:ds="http://schemas.openxmlformats.org/officeDocument/2006/customXml" ds:itemID="{F1E106FB-D53E-46CE-AA89-4ACE40912EB8}"/>
</file>

<file path=customXml/itemProps3.xml><?xml version="1.0" encoding="utf-8"?>
<ds:datastoreItem xmlns:ds="http://schemas.openxmlformats.org/officeDocument/2006/customXml" ds:itemID="{61869DB9-3B1A-41F2-9501-917C0B977A08}"/>
</file>

<file path=docProps/app.xml><?xml version="1.0" encoding="utf-8"?>
<Properties xmlns="http://schemas.openxmlformats.org/officeDocument/2006/extended-properties" xmlns:vt="http://schemas.openxmlformats.org/officeDocument/2006/docPropsVTypes">
  <Template>Normal</Template>
  <TotalTime>0</TotalTime>
  <Pages>14</Pages>
  <Words>3036</Words>
  <Characters>16516</Characters>
  <Application>Microsoft Office Word</Application>
  <DocSecurity>0</DocSecurity>
  <Lines>458</Lines>
  <Paragraphs>219</Paragraphs>
  <ScaleCrop>false</ScaleCrop>
  <HeadingPairs>
    <vt:vector size="2" baseType="variant">
      <vt:variant>
        <vt:lpstr>Title</vt:lpstr>
      </vt:variant>
      <vt:variant>
        <vt:i4>1</vt:i4>
      </vt:variant>
    </vt:vector>
  </HeadingPairs>
  <TitlesOfParts>
    <vt:vector size="1" baseType="lpstr">
      <vt:lpstr>Council - 12 00 2020</vt:lpstr>
    </vt:vector>
  </TitlesOfParts>
  <Company>Lismore</Company>
  <LinksUpToDate>false</LinksUpToDate>
  <CharactersWithSpaces>19333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Manager - 12 00 2020</dc:title>
  <dc:subject>Planning Proposal to amend the Lismore Local Environmental Plan 2012 at 48 and 49 Lincoln Avenue, McLeans Ridges</dc:subject>
  <dc:creator>Andy Parks</dc:creator>
  <cp:keywords>Planning Proposal to amend the Lismore Local Environmental Plan 2012 at 48 and 49 Lincoln Avenue, McLeans Ridges BP20/199</cp:keywords>
  <cp:lastModifiedBy>Bronwyn Mitchell</cp:lastModifiedBy>
  <cp:revision>2</cp:revision>
  <dcterms:created xsi:type="dcterms:W3CDTF">2020-05-07T23:35:00Z</dcterms:created>
  <dcterms:modified xsi:type="dcterms:W3CDTF">2020-05-07T23:35:00Z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RecommendationSection">
    <vt:lpwstr>3</vt:lpwstr>
  </property>
  <property fmtid="{D5CDD505-2E9C-101B-9397-08002B2CF9AE}" pid="4" name="NoSpellCheck">
    <vt:bool>true</vt:bool>
  </property>
  <property fmtid="{D5CDD505-2E9C-101B-9397-08002B2CF9AE}" pid="5" name="GotoFirstField">
    <vt:bool>true</vt:bool>
  </property>
  <property fmtid="{D5CDD505-2E9C-101B-9397-08002B2CF9AE}" pid="6" name="AttachmentsIncludeInAgenda">
    <vt:bool>true</vt:bool>
  </property>
  <property fmtid="{D5CDD505-2E9C-101B-9397-08002B2CF9AE}" pid="7" name="HideBrowseButton">
    <vt:bool>false</vt:bool>
  </property>
  <property fmtid="{D5CDD505-2E9C-101B-9397-08002B2CF9AE}" pid="8" name="DefaultTabStop">
    <vt:lpwstr>1</vt:lpwstr>
  </property>
  <property fmtid="{D5CDD505-2E9C-101B-9397-08002B2CF9AE}" pid="9" name="OrigSectionCount">
    <vt:lpwstr>5</vt:lpwstr>
  </property>
  <property fmtid="{D5CDD505-2E9C-101B-9397-08002B2CF9AE}" pid="10" name="AttachmentsIncludeInAgendaText">
    <vt:lpwstr>More than 7 pages (will be excluded from main agenda)</vt:lpwstr>
  </property>
  <property fmtid="{D5CDD505-2E9C-101B-9397-08002B2CF9AE}" pid="11" name="ProtectedSections">
    <vt:lpwstr>1,5</vt:lpwstr>
  </property>
  <property fmtid="{D5CDD505-2E9C-101B-9397-08002B2CF9AE}" pid="12" name="SummarySection">
    <vt:lpwstr>2</vt:lpwstr>
  </property>
  <property fmtid="{D5CDD505-2E9C-101B-9397-08002B2CF9AE}" pid="13" name="AddTitleToAuthors">
    <vt:lpwstr>A</vt:lpwstr>
  </property>
  <property fmtid="{D5CDD505-2E9C-101B-9397-08002B2CF9AE}" pid="14" name="DocumentChanged">
    <vt:lpwstr>True</vt:lpwstr>
  </property>
  <property fmtid="{D5CDD505-2E9C-101B-9397-08002B2CF9AE}" pid="15" name="DoNotCheckIn">
    <vt:lpwstr>0</vt:lpwstr>
  </property>
  <property fmtid="{D5CDD505-2E9C-101B-9397-08002B2CF9AE}" pid="16" name="PreventEDMSFormFromDisplaying">
    <vt:lpwstr>False</vt:lpwstr>
  </property>
  <property fmtid="{D5CDD505-2E9C-101B-9397-08002B2CF9AE}" pid="17" name="InfocouncilDocumentType">
    <vt:lpwstr>Report</vt:lpwstr>
  </property>
  <property fmtid="{D5CDD505-2E9C-101B-9397-08002B2CF9AE}" pid="18" name="InfocouncilVersion">
    <vt:lpwstr>7.6.2</vt:lpwstr>
  </property>
  <property fmtid="{D5CDD505-2E9C-101B-9397-08002B2CF9AE}" pid="19" name="HPTRIM_Ignore">
    <vt:lpwstr>True</vt:lpwstr>
  </property>
  <property fmtid="{D5CDD505-2E9C-101B-9397-08002B2CF9AE}" pid="20" name="UpdateDatabase">
    <vt:lpwstr>False</vt:lpwstr>
  </property>
  <property fmtid="{D5CDD505-2E9C-101B-9397-08002B2CF9AE}" pid="21" name="CorroId">
    <vt:lpwstr>15919</vt:lpwstr>
  </property>
  <property fmtid="{D5CDD505-2E9C-101B-9397-08002B2CF9AE}" pid="22" name="SequenceNumber">
    <vt:lpwstr>2</vt:lpwstr>
  </property>
  <property fmtid="{D5CDD505-2E9C-101B-9397-08002B2CF9AE}" pid="23" name="MasterSequenceNumber">
    <vt:lpwstr>6</vt:lpwstr>
  </property>
  <property fmtid="{D5CDD505-2E9C-101B-9397-08002B2CF9AE}" pid="24" name="FileName">
    <vt:lpwstr>OC12052020OR_10.DOCX</vt:lpwstr>
  </property>
  <property fmtid="{D5CDD505-2E9C-101B-9397-08002B2CF9AE}" pid="25" name="FileRevisionNotRetained">
    <vt:lpwstr>False</vt:lpwstr>
  </property>
  <property fmtid="{D5CDD505-2E9C-101B-9397-08002B2CF9AE}" pid="26" name="ItemNumberMasked">
    <vt:lpwstr>14.2</vt:lpwstr>
  </property>
  <property fmtid="{D5CDD505-2E9C-101B-9397-08002B2CF9AE}" pid="27" name="ConfidentialType">
    <vt:lpwstr>P</vt:lpwstr>
  </property>
  <property fmtid="{D5CDD505-2E9C-101B-9397-08002B2CF9AE}" pid="28" name="ConfidentialCodes">
    <vt:lpwstr> </vt:lpwstr>
  </property>
  <property fmtid="{D5CDD505-2E9C-101B-9397-08002B2CF9AE}" pid="29" name="ConfidentialCodeReasons">
    <vt:lpwstr> </vt:lpwstr>
  </property>
  <property fmtid="{D5CDD505-2E9C-101B-9397-08002B2CF9AE}" pid="30" name="ConfidentialityAppliesToReport">
    <vt:lpwstr>True</vt:lpwstr>
  </property>
  <property fmtid="{D5CDD505-2E9C-101B-9397-08002B2CF9AE}" pid="31" name="ConfidentialityAppliesToAttachments">
    <vt:lpwstr>True</vt:lpwstr>
  </property>
  <property fmtid="{D5CDD505-2E9C-101B-9397-08002B2CF9AE}" pid="32" name="ConfidentialityAppliesToResolutions">
    <vt:lpwstr>True</vt:lpwstr>
  </property>
  <property fmtid="{D5CDD505-2E9C-101B-9397-08002B2CF9AE}" pid="33" name="ConfidentialReviewDate">
    <vt:lpwstr> </vt:lpwstr>
  </property>
  <property fmtid="{D5CDD505-2E9C-101B-9397-08002B2CF9AE}" pid="34" name="ConfidentialReviewEvent">
    <vt:lpwstr> </vt:lpwstr>
  </property>
  <property fmtid="{D5CDD505-2E9C-101B-9397-08002B2CF9AE}" pid="35" name="ConfidentialReason">
    <vt:lpwstr> </vt:lpwstr>
  </property>
  <property fmtid="{D5CDD505-2E9C-101B-9397-08002B2CF9AE}" pid="36" name="ClosedActId">
    <vt:lpwstr>0</vt:lpwstr>
  </property>
  <property fmtid="{D5CDD505-2E9C-101B-9397-08002B2CF9AE}" pid="37" name="ClosedStatusChanged">
    <vt:lpwstr>False</vt:lpwstr>
  </property>
  <property fmtid="{D5CDD505-2E9C-101B-9397-08002B2CF9AE}" pid="38" name="Committee">
    <vt:lpwstr>Council</vt:lpwstr>
  </property>
  <property fmtid="{D5CDD505-2E9C-101B-9397-08002B2CF9AE}" pid="39" name="PreviousItemsArray">
    <vt:lpwstr> </vt:lpwstr>
  </property>
  <property fmtid="{D5CDD505-2E9C-101B-9397-08002B2CF9AE}" pid="40" name="PreviousItemsChanged">
    <vt:lpwstr>False</vt:lpwstr>
  </property>
  <property fmtid="{D5CDD505-2E9C-101B-9397-08002B2CF9AE}" pid="41" name="AuthorsArray">
    <vt:lpwstr>1490þ</vt:lpwstr>
  </property>
  <property fmtid="{D5CDD505-2E9C-101B-9397-08002B2CF9AE}" pid="42" name="AuthorID">
    <vt:lpwstr>1490</vt:lpwstr>
  </property>
  <property fmtid="{D5CDD505-2E9C-101B-9397-08002B2CF9AE}" pid="43" name="Author">
    <vt:lpwstr>Andy Parks</vt:lpwstr>
  </property>
  <property fmtid="{D5CDD505-2E9C-101B-9397-08002B2CF9AE}" pid="44" name="AuthorTitle">
    <vt:lpwstr>Strategic Planning Project Officer</vt:lpwstr>
  </property>
  <property fmtid="{D5CDD505-2E9C-101B-9397-08002B2CF9AE}" pid="45" name="AuthorPhone">
    <vt:lpwstr> </vt:lpwstr>
  </property>
  <property fmtid="{D5CDD505-2E9C-101B-9397-08002B2CF9AE}" pid="46" name="Authors">
    <vt:lpwstr>Andy Parks</vt:lpwstr>
  </property>
  <property fmtid="{D5CDD505-2E9C-101B-9397-08002B2CF9AE}" pid="47" name="AuthorID2">
    <vt:lpwstr> </vt:lpwstr>
  </property>
  <property fmtid="{D5CDD505-2E9C-101B-9397-08002B2CF9AE}" pid="48" name="Author2">
    <vt:lpwstr> </vt:lpwstr>
  </property>
  <property fmtid="{D5CDD505-2E9C-101B-9397-08002B2CF9AE}" pid="49" name="AuthorTitle2">
    <vt:lpwstr> </vt:lpwstr>
  </property>
  <property fmtid="{D5CDD505-2E9C-101B-9397-08002B2CF9AE}" pid="50" name="AuthorID3">
    <vt:lpwstr> </vt:lpwstr>
  </property>
  <property fmtid="{D5CDD505-2E9C-101B-9397-08002B2CF9AE}" pid="51" name="Author3">
    <vt:lpwstr> </vt:lpwstr>
  </property>
  <property fmtid="{D5CDD505-2E9C-101B-9397-08002B2CF9AE}" pid="52" name="AuthorTitle3">
    <vt:lpwstr> </vt:lpwstr>
  </property>
  <property fmtid="{D5CDD505-2E9C-101B-9397-08002B2CF9AE}" pid="53" name="OldPresentations">
    <vt:lpwstr> </vt:lpwstr>
  </property>
  <property fmtid="{D5CDD505-2E9C-101B-9397-08002B2CF9AE}" pid="54" name="PresentationsArray">
    <vt:lpwstr> </vt:lpwstr>
  </property>
  <property fmtid="{D5CDD505-2E9C-101B-9397-08002B2CF9AE}" pid="55" name="PresentationChanged">
    <vt:lpwstr>False</vt:lpwstr>
  </property>
  <property fmtid="{D5CDD505-2E9C-101B-9397-08002B2CF9AE}" pid="56" name="PresentationRequired">
    <vt:lpwstr>0</vt:lpwstr>
  </property>
  <property fmtid="{D5CDD505-2E9C-101B-9397-08002B2CF9AE}" pid="57" name="OldChairmansCommitteeArray">
    <vt:lpwstr> </vt:lpwstr>
  </property>
  <property fmtid="{D5CDD505-2E9C-101B-9397-08002B2CF9AE}" pid="58" name="ChairmansCommitteeArray">
    <vt:lpwstr> </vt:lpwstr>
  </property>
  <property fmtid="{D5CDD505-2E9C-101B-9397-08002B2CF9AE}" pid="59" name="ApproversArray">
    <vt:lpwstr>1310þ1527þ1522þ1508þ</vt:lpwstr>
  </property>
  <property fmtid="{D5CDD505-2E9C-101B-9397-08002B2CF9AE}" pid="60" name="Officers">
    <vt:lpwstr>Paula Newman; Tim Gilmore; Sharon Harwood; Shelley Oldham</vt:lpwstr>
  </property>
  <property fmtid="{D5CDD505-2E9C-101B-9397-08002B2CF9AE}" pid="61" name="OfficersArray">
    <vt:lpwstr>Paula NewmanýIntegrated PlanningþTim GilmoreýCorporate ServicesþSharon HarwoodýPartnership, Planning and EngagementþShelley OldhamýGeneral Managers Officeþ</vt:lpwstr>
  </property>
  <property fmtid="{D5CDD505-2E9C-101B-9397-08002B2CF9AE}" pid="62" name="CurrentReferencesArray">
    <vt:lpwstr> </vt:lpwstr>
  </property>
  <property fmtid="{D5CDD505-2E9C-101B-9397-08002B2CF9AE}" pid="63" name="MasterProgramItemsArray">
    <vt:lpwstr>6137þ6149þ6151þ</vt:lpwstr>
  </property>
  <property fmtid="{D5CDD505-2E9C-101B-9397-08002B2CF9AE}" pid="64" name="MasterProgramItem1">
    <vt:lpwstr>Our built environment</vt:lpwstr>
  </property>
  <property fmtid="{D5CDD505-2E9C-101B-9397-08002B2CF9AE}" pid="65" name="MasterProgramItem2">
    <vt:lpwstr>Our land-use planning caters for all sectors of the community.</vt:lpwstr>
  </property>
  <property fmtid="{D5CDD505-2E9C-101B-9397-08002B2CF9AE}" pid="66" name="MasterProgramItem3">
    <vt:lpwstr>Ensure a diverse range of land use and development opportunities are available.</vt:lpwstr>
  </property>
  <property fmtid="{D5CDD505-2E9C-101B-9397-08002B2CF9AE}" pid="67" name="MasterProgramItemID">
    <vt:lpwstr>6151</vt:lpwstr>
  </property>
  <property fmtid="{D5CDD505-2E9C-101B-9397-08002B2CF9AE}" pid="68" name="RequestorsArray">
    <vt:lpwstr> </vt:lpwstr>
  </property>
  <property fmtid="{D5CDD505-2E9C-101B-9397-08002B2CF9AE}" pid="69" name="CommitteeId">
    <vt:lpwstr>1</vt:lpwstr>
  </property>
  <property fmtid="{D5CDD505-2E9C-101B-9397-08002B2CF9AE}" pid="70" name="CommitteeName">
    <vt:lpwstr>Lismore City Council</vt:lpwstr>
  </property>
  <property fmtid="{D5CDD505-2E9C-101B-9397-08002B2CF9AE}" pid="71" name="CommitteeAbbreviation">
    <vt:lpwstr>OC</vt:lpwstr>
  </property>
  <property fmtid="{D5CDD505-2E9C-101B-9397-08002B2CF9AE}" pid="72" name="CommitteeEmailAddress">
    <vt:lpwstr> </vt:lpwstr>
  </property>
  <property fmtid="{D5CDD505-2E9C-101B-9397-08002B2CF9AE}" pid="73" name="CommitteeQuorum">
    <vt:lpwstr> </vt:lpwstr>
  </property>
  <property fmtid="{D5CDD505-2E9C-101B-9397-08002B2CF9AE}" pid="74" name="CommitteeReportId">
    <vt:lpwstr>0</vt:lpwstr>
  </property>
  <property fmtid="{D5CDD505-2E9C-101B-9397-08002B2CF9AE}" pid="75" name="DateMeeting">
    <vt:lpwstr>12 May 2020</vt:lpwstr>
  </property>
  <property fmtid="{D5CDD505-2E9C-101B-9397-08002B2CF9AE}" pid="76" name="DateMeetingDisplay">
    <vt:lpwstr>12 May 2020</vt:lpwstr>
  </property>
  <property fmtid="{D5CDD505-2E9C-101B-9397-08002B2CF9AE}" pid="77" name="TimeMeeting">
    <vt:lpwstr>6.00pm</vt:lpwstr>
  </property>
  <property fmtid="{D5CDD505-2E9C-101B-9397-08002B2CF9AE}" pid="78" name="DateMeetingId">
    <vt:lpwstr>2745</vt:lpwstr>
  </property>
  <property fmtid="{D5CDD505-2E9C-101B-9397-08002B2CF9AE}" pid="79" name="MeetingScheduleId">
    <vt:lpwstr>2745</vt:lpwstr>
  </property>
  <property fmtid="{D5CDD505-2E9C-101B-9397-08002B2CF9AE}" pid="80" name="SpecialFlag">
    <vt:lpwstr>False</vt:lpwstr>
  </property>
  <property fmtid="{D5CDD505-2E9C-101B-9397-08002B2CF9AE}" pid="81" name="DivisionId">
    <vt:lpwstr>8</vt:lpwstr>
  </property>
  <property fmtid="{D5CDD505-2E9C-101B-9397-08002B2CF9AE}" pid="82" name="DivisionHeadName">
    <vt:lpwstr>Chris Watts</vt:lpwstr>
  </property>
  <property fmtid="{D5CDD505-2E9C-101B-9397-08002B2CF9AE}" pid="83" name="DivisionName">
    <vt:lpwstr>Development &amp; Compliance</vt:lpwstr>
  </property>
  <property fmtid="{D5CDD505-2E9C-101B-9397-08002B2CF9AE}" pid="84" name="Date">
    <vt:lpwstr>10 March 2020</vt:lpwstr>
  </property>
  <property fmtid="{D5CDD505-2E9C-101B-9397-08002B2CF9AE}" pid="85" name="DateModified">
    <vt:lpwstr>08 May 2020</vt:lpwstr>
  </property>
  <property fmtid="{D5CDD505-2E9C-101B-9397-08002B2CF9AE}" pid="86" name="AgendaItemAbbreviation">
    <vt:lpwstr>OR</vt:lpwstr>
  </property>
  <property fmtid="{D5CDD505-2E9C-101B-9397-08002B2CF9AE}" pid="87" name="AgendaItemsID">
    <vt:lpwstr>1</vt:lpwstr>
  </property>
  <property fmtid="{D5CDD505-2E9C-101B-9397-08002B2CF9AE}" pid="88" name="AgendaItem">
    <vt:lpwstr>Officers Report</vt:lpwstr>
  </property>
  <property fmtid="{D5CDD505-2E9C-101B-9397-08002B2CF9AE}" pid="89" name="AgendaSectionsID">
    <vt:lpwstr>1</vt:lpwstr>
  </property>
  <property fmtid="{D5CDD505-2E9C-101B-9397-08002B2CF9AE}" pid="90" name="AgendaSection">
    <vt:lpwstr>Report</vt:lpwstr>
  </property>
  <property fmtid="{D5CDD505-2E9C-101B-9397-08002B2CF9AE}" pid="91" name="ActualAgendaSectionsId">
    <vt:lpwstr>1</vt:lpwstr>
  </property>
  <property fmtid="{D5CDD505-2E9C-101B-9397-08002B2CF9AE}" pid="92" name="ActualAgendaSection">
    <vt:lpwstr>Report</vt:lpwstr>
  </property>
  <property fmtid="{D5CDD505-2E9C-101B-9397-08002B2CF9AE}" pid="93" name="Year">
    <vt:lpwstr>2020</vt:lpwstr>
  </property>
  <property fmtid="{D5CDD505-2E9C-101B-9397-08002B2CF9AE}" pid="94" name="ReassignFileName">
    <vt:lpwstr>False</vt:lpwstr>
  </property>
  <property fmtid="{D5CDD505-2E9C-101B-9397-08002B2CF9AE}" pid="95" name="ItemNumberMaskIdentifier">
    <vt:lpwstr> </vt:lpwstr>
  </property>
  <property fmtid="{D5CDD505-2E9C-101B-9397-08002B2CF9AE}" pid="96" name="Subject">
    <vt:lpwstr>Planning Proposal to amend the Lismore Local Environmental Plan 2012 at 48 and 49 Lincoln Avenue, McLeans Ridges</vt:lpwstr>
  </property>
  <property fmtid="{D5CDD505-2E9C-101B-9397-08002B2CF9AE}" pid="97" name="SubjectWithSoftReturns">
    <vt:lpwstr>Planning Proposal to amend the Lismore Local Environmental Plan 2012 at 48 and 49 Lincoln Avenue, McLeans Ridges</vt:lpwstr>
  </property>
  <property fmtid="{D5CDD505-2E9C-101B-9397-08002B2CF9AE}" pid="98" name="FileNumber">
    <vt:lpwstr>BP20/199</vt:lpwstr>
  </property>
  <property fmtid="{D5CDD505-2E9C-101B-9397-08002B2CF9AE}" pid="99" name="EDRMSAlternateFolderIds">
    <vt:lpwstr> </vt:lpwstr>
  </property>
  <property fmtid="{D5CDD505-2E9C-101B-9397-08002B2CF9AE}" pid="100" name="EDRMSDestinationFolderId">
    <vt:lpwstr> </vt:lpwstr>
  </property>
  <property fmtid="{D5CDD505-2E9C-101B-9397-08002B2CF9AE}" pid="101" name="ReportNumber">
    <vt:lpwstr>14</vt:lpwstr>
  </property>
  <property fmtid="{D5CDD505-2E9C-101B-9397-08002B2CF9AE}" pid="102" name="ReportTo">
    <vt:lpwstr>General Manager</vt:lpwstr>
  </property>
  <property fmtid="{D5CDD505-2E9C-101B-9397-08002B2CF9AE}" pid="103" name="ReportFrom">
    <vt:lpwstr>Strategic Planning Coordinator - Integrated Planning</vt:lpwstr>
  </property>
  <property fmtid="{D5CDD505-2E9C-101B-9397-08002B2CF9AE}" pid="104" name="Supplementary">
    <vt:lpwstr>False</vt:lpwstr>
  </property>
  <property fmtid="{D5CDD505-2E9C-101B-9397-08002B2CF9AE}" pid="105" name="Title">
    <vt:lpwstr>General Manager - 12 00 2020</vt:lpwstr>
  </property>
  <property fmtid="{D5CDD505-2E9C-101B-9397-08002B2CF9AE}" pid="106" name="EDMSContainerID">
    <vt:lpwstr>AF19/3912</vt:lpwstr>
  </property>
  <property fmtid="{D5CDD505-2E9C-101B-9397-08002B2CF9AE}" pid="107" name="Utility">
    <vt:lpwstr> </vt:lpwstr>
  </property>
  <property fmtid="{D5CDD505-2E9C-101B-9397-08002B2CF9AE}" pid="108" name="UtilityCheckbox">
    <vt:lpwstr>False</vt:lpwstr>
  </property>
  <property fmtid="{D5CDD505-2E9C-101B-9397-08002B2CF9AE}" pid="109" name="UtilityCheckbox2">
    <vt:lpwstr>False</vt:lpwstr>
  </property>
  <property fmtid="{D5CDD505-2E9C-101B-9397-08002B2CF9AE}" pid="110" name="Approved">
    <vt:lpwstr>True</vt:lpwstr>
  </property>
  <property fmtid="{D5CDD505-2E9C-101B-9397-08002B2CF9AE}" pid="111" name="FilePath">
    <vt:lpwstr>O:\DATABASE\INFOCOUNCIL\CHECKOUTS\bronwyn_mitchell</vt:lpwstr>
  </property>
  <property fmtid="{D5CDD505-2E9C-101B-9397-08002B2CF9AE}" pid="112" name="RegisterNumber">
    <vt:lpwstr>10</vt:lpwstr>
  </property>
  <property fmtid="{D5CDD505-2E9C-101B-9397-08002B2CF9AE}" pid="113" name="RefCommittee">
    <vt:lpwstr> </vt:lpwstr>
  </property>
  <property fmtid="{D5CDD505-2E9C-101B-9397-08002B2CF9AE}" pid="114" name="RefCommitteeId">
    <vt:lpwstr>0</vt:lpwstr>
  </property>
  <property fmtid="{D5CDD505-2E9C-101B-9397-08002B2CF9AE}" pid="115" name="RefDateMeeting">
    <vt:lpwstr> </vt:lpwstr>
  </property>
  <property fmtid="{D5CDD505-2E9C-101B-9397-08002B2CF9AE}" pid="116" name="RefCommitteeDateId">
    <vt:lpwstr>0</vt:lpwstr>
  </property>
  <property fmtid="{D5CDD505-2E9C-101B-9397-08002B2CF9AE}" pid="117" name="RefSpecialFlag">
    <vt:lpwstr>False</vt:lpwstr>
  </property>
  <property fmtid="{D5CDD505-2E9C-101B-9397-08002B2CF9AE}" pid="118" name="RefCommitteeMinutesDocument">
    <vt:lpwstr> </vt:lpwstr>
  </property>
  <property fmtid="{D5CDD505-2E9C-101B-9397-08002B2CF9AE}" pid="119" name="RefCommitteeMinutesEDMSNo">
    <vt:lpwstr> </vt:lpwstr>
  </property>
  <property fmtid="{D5CDD505-2E9C-101B-9397-08002B2CF9AE}" pid="120" name="ReferredFromCommitteeID">
    <vt:lpwstr>0</vt:lpwstr>
  </property>
  <property fmtid="{D5CDD505-2E9C-101B-9397-08002B2CF9AE}" pid="121" name="DeferredFromDate">
    <vt:lpwstr> </vt:lpwstr>
  </property>
  <property fmtid="{D5CDD505-2E9C-101B-9397-08002B2CF9AE}" pid="122" name="DeferredFromSpecialFlag">
    <vt:lpwstr>False</vt:lpwstr>
  </property>
  <property fmtid="{D5CDD505-2E9C-101B-9397-08002B2CF9AE}" pid="123" name="DeferredFromMeetingId">
    <vt:lpwstr>0</vt:lpwstr>
  </property>
  <property fmtid="{D5CDD505-2E9C-101B-9397-08002B2CF9AE}" pid="124" name="AttachmentsArray">
    <vt:lpwstr>Planning Proposal 48 Lincoln Avenueý21ýýýýýTrueýFalseýFalseý3ýED19/39781ý0ýTrueý542162732ýFalseýýýýTrueýTrueýTrueýFalse</vt:lpwstr>
  </property>
  <property fmtid="{D5CDD505-2E9C-101B-9397-08002B2CF9AE}" pid="125" name="AttachmentCount">
    <vt:lpwstr>1</vt:lpwstr>
  </property>
  <property fmtid="{D5CDD505-2E9C-101B-9397-08002B2CF9AE}" pid="126" name="AttachmentsChanged">
    <vt:lpwstr>False</vt:lpwstr>
  </property>
  <property fmtid="{D5CDD505-2E9C-101B-9397-08002B2CF9AE}" pid="127" name="AttachmentPages">
    <vt:lpwstr>21</vt:lpwstr>
  </property>
  <property fmtid="{D5CDD505-2E9C-101B-9397-08002B2CF9AE}" pid="128" name="AttachmentConfidentialFlag">
    <vt:lpwstr>False</vt:lpwstr>
  </property>
  <property fmtid="{D5CDD505-2E9C-101B-9397-08002B2CF9AE}" pid="129" name="Purpose">
    <vt:lpwstr> </vt:lpwstr>
  </property>
  <property fmtid="{D5CDD505-2E9C-101B-9397-08002B2CF9AE}" pid="130" name="PurposeWithSoftReturns">
    <vt:lpwstr> </vt:lpwstr>
  </property>
  <property fmtid="{D5CDD505-2E9C-101B-9397-08002B2CF9AE}" pid="131" name="MasterProgramId">
    <vt:lpwstr>3</vt:lpwstr>
  </property>
  <property fmtid="{D5CDD505-2E9C-101B-9397-08002B2CF9AE}" pid="132" name="MasterProgramName">
    <vt:lpwstr>2017</vt:lpwstr>
  </property>
  <property fmtid="{D5CDD505-2E9C-101B-9397-08002B2CF9AE}" pid="133" name="ReportName">
    <vt:lpwstr>ITEM 2/20 Planning Proposal to amend the Lismore Local Environmental Plan 2012 at 48 and 49 Lincoln Avenue, McLeans Ridges</vt:lpwstr>
  </property>
  <property fmtid="{D5CDD505-2E9C-101B-9397-08002B2CF9AE}" pid="134" name="DAApplicant">
    <vt:lpwstr> </vt:lpwstr>
  </property>
  <property fmtid="{D5CDD505-2E9C-101B-9397-08002B2CF9AE}" pid="135" name="DAOwner">
    <vt:lpwstr>To seek a Council resolution to support an amendment of the Lismore Local Environmental Plan (LEP) at 48 and 49 Lincoln Avenue, McLeans Ridges for the purposes of seeking a Gateway Determination from the Department of Planning, Industry and Environment.</vt:lpwstr>
  </property>
  <property fmtid="{D5CDD505-2E9C-101B-9397-08002B2CF9AE}" pid="136" name="ForAction">
    <vt:lpwstr>True</vt:lpwstr>
  </property>
  <property fmtid="{D5CDD505-2E9C-101B-9397-08002B2CF9AE}" pid="137" name="ForActionCompletionDate">
    <vt:lpwstr>11 June 2020</vt:lpwstr>
  </property>
  <property fmtid="{D5CDD505-2E9C-101B-9397-08002B2CF9AE}" pid="138" name="MinutedForMayor">
    <vt:lpwstr>False</vt:lpwstr>
  </property>
  <property fmtid="{D5CDD505-2E9C-101B-9397-08002B2CF9AE}" pid="139" name="MinutedForName">
    <vt:lpwstr> </vt:lpwstr>
  </property>
  <property fmtid="{D5CDD505-2E9C-101B-9397-08002B2CF9AE}" pid="140" name="MinutedForTitle">
    <vt:lpwstr> </vt:lpwstr>
  </property>
  <property fmtid="{D5CDD505-2E9C-101B-9397-08002B2CF9AE}" pid="141" name="CouncilId">
    <vt:lpwstr>0</vt:lpwstr>
  </property>
  <property fmtid="{D5CDD505-2E9C-101B-9397-08002B2CF9AE}" pid="142" name="CouncilText">
    <vt:lpwstr> </vt:lpwstr>
  </property>
  <property fmtid="{D5CDD505-2E9C-101B-9397-08002B2CF9AE}" pid="143" name="RelatedReportId">
    <vt:lpwstr>0</vt:lpwstr>
  </property>
  <property fmtid="{D5CDD505-2E9C-101B-9397-08002B2CF9AE}" pid="144" name="DocumentTypeName">
    <vt:lpwstr>Report</vt:lpwstr>
  </property>
  <property fmtid="{D5CDD505-2E9C-101B-9397-08002B2CF9AE}" pid="145" name="TypistInitials">
    <vt:lpwstr>AP</vt:lpwstr>
  </property>
  <property fmtid="{D5CDD505-2E9C-101B-9397-08002B2CF9AE}" pid="146" name="RecommendedMeetingScheduleId">
    <vt:lpwstr>0</vt:lpwstr>
  </property>
  <property fmtid="{D5CDD505-2E9C-101B-9397-08002B2CF9AE}" pid="147" name="RecommendedMeetingDate">
    <vt:lpwstr> </vt:lpwstr>
  </property>
  <property fmtid="{D5CDD505-2E9C-101B-9397-08002B2CF9AE}" pid="148" name="RecommendedCommitteeId">
    <vt:lpwstr>0</vt:lpwstr>
  </property>
  <property fmtid="{D5CDD505-2E9C-101B-9397-08002B2CF9AE}" pid="149" name="RecommendedCommitteeName">
    <vt:lpwstr> </vt:lpwstr>
  </property>
  <property fmtid="{D5CDD505-2E9C-101B-9397-08002B2CF9AE}" pid="150" name="PlanningApplicationDocument">
    <vt:lpwstr> </vt:lpwstr>
  </property>
  <property fmtid="{D5CDD505-2E9C-101B-9397-08002B2CF9AE}" pid="151" name="RecommendationDisabled">
    <vt:lpwstr>False</vt:lpwstr>
  </property>
  <property fmtid="{D5CDD505-2E9C-101B-9397-08002B2CF9AE}" pid="152" name="TemplatesPath">
    <vt:lpwstr>O:\Database\Infocouncil\Templates\</vt:lpwstr>
  </property>
  <property fmtid="{D5CDD505-2E9C-101B-9397-08002B2CF9AE}" pid="153" name="DefaultFont">
    <vt:lpwstr>Verdana</vt:lpwstr>
  </property>
  <property fmtid="{D5CDD505-2E9C-101B-9397-08002B2CF9AE}" pid="154" name="ProtectedAgendaSections">
    <vt:lpwstr>1,5</vt:lpwstr>
  </property>
  <property fmtid="{D5CDD505-2E9C-101B-9397-08002B2CF9AE}" pid="155" name="AgendaHasAttachments">
    <vt:lpwstr>True</vt:lpwstr>
  </property>
  <property fmtid="{D5CDD505-2E9C-101B-9397-08002B2CF9AE}" pid="156" name="AgendaHasSigBlock">
    <vt:lpwstr>False</vt:lpwstr>
  </property>
  <property fmtid="{D5CDD505-2E9C-101B-9397-08002B2CF9AE}" pid="157" name="RecommendationAgendaSectionNo">
    <vt:lpwstr>3</vt:lpwstr>
  </property>
  <property fmtid="{D5CDD505-2E9C-101B-9397-08002B2CF9AE}" pid="158" name="SummaryAgendaSectionNo">
    <vt:lpwstr>2</vt:lpwstr>
  </property>
  <property fmtid="{D5CDD505-2E9C-101B-9397-08002B2CF9AE}" pid="159" name="ReferenceCommitteeRequired">
    <vt:lpwstr>False</vt:lpwstr>
  </property>
  <property fmtid="{D5CDD505-2E9C-101B-9397-08002B2CF9AE}" pid="160" name="OrigRecommendationLength">
    <vt:lpwstr>0</vt:lpwstr>
  </property>
  <property fmtid="{D5CDD505-2E9C-101B-9397-08002B2CF9AE}" pid="161" name="ForceRevision">
    <vt:lpwstr>False</vt:lpwstr>
  </property>
  <property fmtid="{D5CDD505-2E9C-101B-9397-08002B2CF9AE}" pid="162" name="EDRMSContainerTitle">
    <vt:lpwstr>004.2019.00000003.001 - Planning Proposals - 48 Lincoln Avenue MCLEANS RIDGES 2480 -</vt:lpwstr>
  </property>
  <property fmtid="{D5CDD505-2E9C-101B-9397-08002B2CF9AE}" pid="163" name="EDRMSDestinationFolderTitle">
    <vt:lpwstr> </vt:lpwstr>
  </property>
  <property fmtid="{D5CDD505-2E9C-101B-9397-08002B2CF9AE}" pid="164" name="UpdateItemNo">
    <vt:lpwstr>False</vt:lpwstr>
  </property>
  <property fmtid="{D5CDD505-2E9C-101B-9397-08002B2CF9AE}" pid="165" name="LastSecurityLogins">
    <vt:lpwstr> </vt:lpwstr>
  </property>
  <property fmtid="{D5CDD505-2E9C-101B-9397-08002B2CF9AE}" pid="166" name="RecordIdAlternate">
    <vt:lpwstr>BP20/199</vt:lpwstr>
  </property>
  <property fmtid="{D5CDD505-2E9C-101B-9397-08002B2CF9AE}" pid="167" name="SortOrder">
    <vt:lpwstr>40</vt:lpwstr>
  </property>
  <property fmtid="{D5CDD505-2E9C-101B-9397-08002B2CF9AE}" pid="168" name="OrderNumber">
    <vt:lpwstr>7</vt:lpwstr>
  </property>
  <property fmtid="{D5CDD505-2E9C-101B-9397-08002B2CF9AE}" pid="169" name="ItemNumber">
    <vt:lpwstr>2</vt:lpwstr>
  </property>
  <property fmtid="{D5CDD505-2E9C-101B-9397-08002B2CF9AE}" pid="170" name="ContentTypeId">
    <vt:lpwstr>0x0101004D052405A9052E4EB77506247418C13D</vt:lpwstr>
  </property>
</Properties>
</file>